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82" w:rsidRDefault="003416FA">
      <w:pPr>
        <w:autoSpaceDE w:val="0"/>
        <w:autoSpaceDN w:val="0"/>
        <w:spacing w:before="379"/>
        <w:ind w:right="276"/>
        <w:jc w:val="center"/>
        <w:outlineLvl w:val="1"/>
        <w:rPr>
          <w:rFonts w:ascii="Noto Sans Mono CJK HK" w:eastAsia="宋体" w:hAnsi="Noto Sans Mono CJK HK" w:cs="Times New Roman" w:hint="eastAsia"/>
          <w:sz w:val="44"/>
          <w:szCs w:val="44"/>
          <w14:ligatures w14:val="none"/>
        </w:rPr>
      </w:pPr>
      <w:r>
        <w:rPr>
          <w:rFonts w:ascii="宋体" w:eastAsia="宋体" w:hAnsi="宋体" w:cs="Noto Sans Mono CJK HK" w:hint="eastAsia"/>
          <w:spacing w:val="-7"/>
          <w:sz w:val="44"/>
          <w:szCs w:val="44"/>
          <w14:ligatures w14:val="none"/>
        </w:rPr>
        <w:t>行业</w:t>
      </w:r>
      <w:r>
        <w:rPr>
          <w:rFonts w:ascii="Noto Sans Mono CJK HK" w:eastAsia="宋体" w:hAnsi="Noto Sans Mono CJK HK" w:cs="Times New Roman"/>
          <w:spacing w:val="-7"/>
          <w:sz w:val="44"/>
          <w:szCs w:val="44"/>
          <w14:ligatures w14:val="none"/>
        </w:rPr>
        <w:t>标准</w:t>
      </w:r>
    </w:p>
    <w:p w:rsidR="00DE3E82" w:rsidRDefault="003416FA">
      <w:pPr>
        <w:autoSpaceDE w:val="0"/>
        <w:autoSpaceDN w:val="0"/>
        <w:spacing w:before="215"/>
        <w:jc w:val="left"/>
        <w:rPr>
          <w:rFonts w:ascii="Noto Sans Mono CJK HK" w:eastAsia="Noto Sans CJK HK" w:hAnsi="Noto Sans CJK HK" w:cs="Noto Sans CJK HK"/>
          <w:sz w:val="44"/>
          <w:szCs w:val="44"/>
          <w14:ligatures w14:val="none"/>
        </w:rPr>
      </w:pPr>
      <w:r>
        <w:rPr>
          <w:rFonts w:ascii="Noto Sans Mono CJK HK" w:eastAsia="Noto Sans CJK HK" w:hAnsi="Noto Sans CJK HK" w:cs="Noto Sans CJK HK"/>
          <w:sz w:val="44"/>
          <w:szCs w:val="44"/>
          <w14:ligatures w14:val="none"/>
        </w:rPr>
        <w:t xml:space="preserve"> </w:t>
      </w:r>
    </w:p>
    <w:p w:rsidR="00DE3E82" w:rsidRDefault="003416FA">
      <w:pPr>
        <w:autoSpaceDE w:val="0"/>
        <w:autoSpaceDN w:val="0"/>
        <w:ind w:right="280"/>
        <w:jc w:val="center"/>
        <w:rPr>
          <w:rFonts w:ascii="Noto Sans Mono CJK HK" w:eastAsia="宋体" w:hAnsi="Noto Sans CJK HK" w:cs="Noto Sans CJK HK" w:hint="eastAsia"/>
          <w:kern w:val="0"/>
          <w:sz w:val="44"/>
          <w:szCs w:val="44"/>
          <w14:ligatures w14:val="none"/>
        </w:rPr>
      </w:pPr>
      <w:r>
        <w:rPr>
          <w:rFonts w:ascii="宋体" w:eastAsia="宋体" w:hAnsi="宋体" w:cs="Noto Sans CJK HK" w:hint="eastAsia"/>
          <w:spacing w:val="-7"/>
          <w:kern w:val="0"/>
          <w:sz w:val="44"/>
          <w:szCs w:val="44"/>
          <w14:ligatures w14:val="none"/>
        </w:rPr>
        <w:t>科普场馆观众满意度评价指南</w:t>
      </w:r>
    </w:p>
    <w:p w:rsidR="00DE3E82" w:rsidRDefault="003416FA">
      <w:pPr>
        <w:autoSpaceDE w:val="0"/>
        <w:autoSpaceDN w:val="0"/>
        <w:spacing w:before="85"/>
        <w:ind w:right="278"/>
        <w:jc w:val="center"/>
        <w:rPr>
          <w:rFonts w:ascii="Noto Sans CJK HK" w:eastAsia="宋体" w:hAnsi="Noto Sans CJK HK" w:cs="Times New Roman" w:hint="eastAsia"/>
          <w:sz w:val="32"/>
          <w:szCs w:val="32"/>
          <w14:ligatures w14:val="none"/>
        </w:rPr>
      </w:pPr>
      <w:r>
        <w:rPr>
          <w:rFonts w:ascii="Noto Sans CJK HK" w:eastAsia="宋体" w:hAnsi="Noto Sans CJK HK" w:cs="Times New Roman"/>
          <w:sz w:val="32"/>
          <w:szCs w:val="32"/>
          <w14:ligatures w14:val="none"/>
        </w:rPr>
        <w:t>（</w:t>
      </w:r>
      <w:r>
        <w:rPr>
          <w:rFonts w:ascii="Segoe UI Symbol" w:eastAsia="宋体" w:hAnsi="Segoe UI Symbol" w:cs="Segoe UI Symbol"/>
          <w:color w:val="333333"/>
          <w:sz w:val="24"/>
          <w:szCs w:val="24"/>
          <w14:ligatures w14:val="none"/>
        </w:rPr>
        <w:t>☑</w:t>
      </w:r>
      <w:r>
        <w:rPr>
          <w:rFonts w:ascii="Noto Sans CJK HK" w:eastAsia="宋体" w:hAnsi="Noto Sans CJK HK" w:cs="Times New Roman"/>
          <w:sz w:val="32"/>
          <w:szCs w:val="32"/>
          <w14:ligatures w14:val="none"/>
        </w:rPr>
        <w:t>征求意见</w:t>
      </w:r>
      <w:r>
        <w:rPr>
          <w:rFonts w:ascii="Noto Sans CJK HK" w:eastAsia="宋体" w:hAnsi="Noto Sans CJK HK" w:cs="Times New Roman"/>
          <w:spacing w:val="-10"/>
          <w:sz w:val="32"/>
          <w:szCs w:val="32"/>
          <w14:ligatures w14:val="none"/>
        </w:rPr>
        <w:t>稿</w:t>
      </w:r>
      <w:r>
        <w:rPr>
          <w:rFonts w:ascii="Noto Sans CJK HK" w:eastAsia="宋体" w:hAnsi="Noto Sans CJK HK" w:cs="Times New Roman"/>
          <w:sz w:val="32"/>
          <w:szCs w:val="32"/>
          <w14:ligatures w14:val="none"/>
        </w:rPr>
        <w:tab/>
      </w:r>
      <w:r>
        <w:rPr>
          <w:rFonts w:ascii="Segoe UI Symbol" w:eastAsia="宋体" w:hAnsi="Segoe UI Symbol" w:cs="Segoe UI Symbol" w:hint="eastAsia"/>
          <w:color w:val="333333"/>
          <w:sz w:val="24"/>
          <w:szCs w:val="24"/>
          <w14:ligatures w14:val="none"/>
        </w:rPr>
        <w:t>□</w:t>
      </w:r>
      <w:r>
        <w:rPr>
          <w:rFonts w:ascii="Noto Sans CJK HK" w:eastAsia="宋体" w:hAnsi="Noto Sans CJK HK" w:cs="Times New Roman"/>
          <w:sz w:val="32"/>
          <w:szCs w:val="32"/>
          <w14:ligatures w14:val="none"/>
        </w:rPr>
        <w:t>送审</w:t>
      </w:r>
      <w:r>
        <w:rPr>
          <w:rFonts w:ascii="Noto Sans CJK HK" w:eastAsia="宋体" w:hAnsi="Noto Sans CJK HK" w:cs="Times New Roman"/>
          <w:spacing w:val="-10"/>
          <w:sz w:val="32"/>
          <w:szCs w:val="32"/>
          <w14:ligatures w14:val="none"/>
        </w:rPr>
        <w:t>稿</w:t>
      </w:r>
      <w:r>
        <w:rPr>
          <w:rFonts w:ascii="Noto Sans CJK HK" w:eastAsia="宋体" w:hAnsi="Noto Sans CJK HK" w:cs="Times New Roman"/>
          <w:sz w:val="32"/>
          <w:szCs w:val="32"/>
          <w14:ligatures w14:val="none"/>
        </w:rPr>
        <w:tab/>
      </w:r>
      <w:r>
        <w:rPr>
          <w:rFonts w:ascii="Noto Sans CJK HK" w:eastAsia="宋体" w:hAnsi="Noto Sans CJK HK" w:cs="Times New Roman" w:hint="eastAsia"/>
          <w:sz w:val="32"/>
          <w:szCs w:val="32"/>
          <w14:ligatures w14:val="none"/>
        </w:rPr>
        <w:t xml:space="preserve">  </w:t>
      </w:r>
      <w:r>
        <w:rPr>
          <w:rFonts w:ascii="Segoe UI Symbol" w:eastAsia="宋体" w:hAnsi="Segoe UI Symbol" w:cs="Segoe UI Symbol" w:hint="eastAsia"/>
          <w:color w:val="333333"/>
          <w:sz w:val="24"/>
          <w:szCs w:val="24"/>
          <w14:ligatures w14:val="none"/>
        </w:rPr>
        <w:t>□</w:t>
      </w:r>
      <w:r>
        <w:rPr>
          <w:rFonts w:ascii="Noto Sans CJK HK" w:eastAsia="宋体" w:hAnsi="Noto Sans CJK HK" w:cs="Times New Roman"/>
          <w:sz w:val="32"/>
          <w:szCs w:val="32"/>
          <w14:ligatures w14:val="none"/>
        </w:rPr>
        <w:t>报批稿</w:t>
      </w:r>
      <w:r>
        <w:rPr>
          <w:rFonts w:ascii="Noto Sans CJK HK" w:eastAsia="宋体" w:hAnsi="Noto Sans CJK HK" w:cs="Times New Roman"/>
          <w:spacing w:val="-10"/>
          <w:sz w:val="32"/>
          <w:szCs w:val="32"/>
          <w14:ligatures w14:val="none"/>
        </w:rPr>
        <w:t>）</w:t>
      </w:r>
    </w:p>
    <w:p w:rsidR="00DE3E82" w:rsidRDefault="003416FA">
      <w:pPr>
        <w:autoSpaceDE w:val="0"/>
        <w:autoSpaceDN w:val="0"/>
        <w:jc w:val="left"/>
        <w:rPr>
          <w:rFonts w:ascii="Noto Sans CJK HK" w:eastAsia="宋体" w:hAnsi="Noto Sans CJK HK" w:cs="Times New Roman" w:hint="eastAsia"/>
          <w:sz w:val="32"/>
          <w:szCs w:val="32"/>
          <w14:ligatures w14:val="none"/>
        </w:rPr>
      </w:pPr>
      <w:r>
        <w:rPr>
          <w:rFonts w:ascii="Noto Sans CJK HK" w:eastAsia="宋体" w:hAnsi="Noto Sans CJK HK" w:cs="Times New Roman"/>
          <w:sz w:val="32"/>
          <w:szCs w:val="32"/>
          <w14:ligatures w14:val="none"/>
        </w:rPr>
        <w:t xml:space="preserve"> </w:t>
      </w:r>
    </w:p>
    <w:p w:rsidR="00DE3E82" w:rsidRDefault="003416FA">
      <w:pPr>
        <w:autoSpaceDE w:val="0"/>
        <w:autoSpaceDN w:val="0"/>
        <w:jc w:val="left"/>
        <w:rPr>
          <w:rFonts w:ascii="Noto Sans CJK HK" w:eastAsia="宋体" w:hAnsi="Noto Sans CJK HK" w:cs="Times New Roman" w:hint="eastAsia"/>
          <w:sz w:val="32"/>
          <w:szCs w:val="32"/>
          <w14:ligatures w14:val="none"/>
        </w:rPr>
      </w:pPr>
      <w:r>
        <w:rPr>
          <w:rFonts w:ascii="Noto Sans CJK HK" w:eastAsia="宋体" w:hAnsi="Noto Sans CJK HK" w:cs="Times New Roman"/>
          <w:sz w:val="32"/>
          <w:szCs w:val="32"/>
          <w14:ligatures w14:val="none"/>
        </w:rPr>
        <w:t xml:space="preserve"> </w:t>
      </w:r>
    </w:p>
    <w:p w:rsidR="00DE3E82" w:rsidRDefault="003416FA">
      <w:pPr>
        <w:autoSpaceDE w:val="0"/>
        <w:autoSpaceDN w:val="0"/>
        <w:spacing w:before="381"/>
        <w:jc w:val="left"/>
        <w:rPr>
          <w:rFonts w:ascii="Noto Sans CJK HK" w:eastAsia="宋体" w:hAnsi="Noto Sans CJK HK" w:cs="Times New Roman" w:hint="eastAsia"/>
          <w:sz w:val="32"/>
          <w:szCs w:val="32"/>
          <w14:ligatures w14:val="none"/>
        </w:rPr>
      </w:pPr>
      <w:r>
        <w:rPr>
          <w:rFonts w:ascii="Noto Sans CJK HK" w:eastAsia="宋体" w:hAnsi="Noto Sans CJK HK" w:cs="Times New Roman"/>
          <w:sz w:val="32"/>
          <w:szCs w:val="32"/>
          <w14:ligatures w14:val="none"/>
        </w:rPr>
        <w:t xml:space="preserve"> </w:t>
      </w:r>
    </w:p>
    <w:p w:rsidR="00DE3E82" w:rsidRDefault="003416FA">
      <w:pPr>
        <w:autoSpaceDE w:val="0"/>
        <w:autoSpaceDN w:val="0"/>
        <w:ind w:right="276"/>
        <w:jc w:val="center"/>
        <w:outlineLvl w:val="1"/>
        <w:rPr>
          <w:rFonts w:ascii="Noto Sans Mono CJK HK" w:eastAsia="宋体" w:hAnsi="Noto Sans Mono CJK HK" w:cs="Times New Roman" w:hint="eastAsia"/>
          <w:sz w:val="44"/>
          <w:szCs w:val="44"/>
          <w14:ligatures w14:val="none"/>
        </w:rPr>
      </w:pPr>
      <w:r>
        <w:rPr>
          <w:rFonts w:ascii="Noto Sans Mono CJK HK" w:eastAsia="宋体" w:hAnsi="Noto Sans Mono CJK HK" w:cs="Times New Roman"/>
          <w:spacing w:val="-7"/>
          <w:sz w:val="44"/>
          <w:szCs w:val="44"/>
          <w14:ligatures w14:val="none"/>
        </w:rPr>
        <w:t>编制说明</w:t>
      </w:r>
    </w:p>
    <w:p w:rsidR="00DE3E82" w:rsidRDefault="003416FA">
      <w:pPr>
        <w:autoSpaceDE w:val="0"/>
        <w:autoSpaceDN w:val="0"/>
        <w:jc w:val="left"/>
        <w:rPr>
          <w:rFonts w:ascii="Noto Sans Mono CJK HK" w:eastAsia="Noto Sans CJK HK" w:hAnsi="Noto Sans CJK HK" w:cs="Noto Sans CJK HK"/>
          <w:sz w:val="44"/>
          <w:szCs w:val="44"/>
          <w14:ligatures w14:val="none"/>
        </w:rPr>
      </w:pPr>
      <w:r>
        <w:rPr>
          <w:rFonts w:ascii="Noto Sans Mono CJK HK" w:eastAsia="Noto Sans CJK HK" w:hAnsi="Noto Sans CJK HK" w:cs="Noto Sans CJK HK"/>
          <w:sz w:val="44"/>
          <w:szCs w:val="44"/>
          <w14:ligatures w14:val="none"/>
        </w:rPr>
        <w:t xml:space="preserve"> </w:t>
      </w:r>
    </w:p>
    <w:p w:rsidR="00DE3E82" w:rsidRDefault="003416FA">
      <w:pPr>
        <w:autoSpaceDE w:val="0"/>
        <w:autoSpaceDN w:val="0"/>
        <w:jc w:val="left"/>
        <w:rPr>
          <w:rFonts w:ascii="Noto Sans Mono CJK HK" w:eastAsia="Noto Sans CJK HK" w:hAnsi="Noto Sans CJK HK" w:cs="Noto Sans CJK HK"/>
          <w:sz w:val="44"/>
          <w:szCs w:val="44"/>
          <w14:ligatures w14:val="none"/>
        </w:rPr>
      </w:pPr>
      <w:r>
        <w:rPr>
          <w:rFonts w:ascii="Noto Sans Mono CJK HK" w:eastAsia="Noto Sans CJK HK" w:hAnsi="Noto Sans CJK HK" w:cs="Noto Sans CJK HK"/>
          <w:sz w:val="44"/>
          <w:szCs w:val="44"/>
          <w14:ligatures w14:val="none"/>
        </w:rPr>
        <w:t xml:space="preserve"> </w:t>
      </w:r>
    </w:p>
    <w:p w:rsidR="00DE3E82" w:rsidRDefault="003416FA">
      <w:pPr>
        <w:autoSpaceDE w:val="0"/>
        <w:autoSpaceDN w:val="0"/>
        <w:spacing w:before="708"/>
        <w:jc w:val="left"/>
        <w:rPr>
          <w:rFonts w:ascii="Noto Sans Mono CJK HK" w:eastAsia="Noto Sans CJK HK" w:hAnsi="Noto Sans CJK HK" w:cs="Noto Sans CJK HK"/>
          <w:sz w:val="44"/>
          <w:szCs w:val="44"/>
          <w14:ligatures w14:val="none"/>
        </w:rPr>
      </w:pPr>
      <w:r>
        <w:rPr>
          <w:rFonts w:ascii="Noto Sans Mono CJK HK" w:eastAsia="Noto Sans CJK HK" w:hAnsi="Noto Sans CJK HK" w:cs="Noto Sans CJK HK"/>
          <w:sz w:val="44"/>
          <w:szCs w:val="44"/>
          <w14:ligatures w14:val="none"/>
        </w:rPr>
        <w:t xml:space="preserve"> </w:t>
      </w:r>
    </w:p>
    <w:p w:rsidR="00DE3E82" w:rsidRDefault="003416FA">
      <w:pPr>
        <w:pStyle w:val="Normale2550857-9904-4b9d-b3f7-4b56ffa51526"/>
        <w:widowControl w:val="0"/>
        <w:autoSpaceDE w:val="0"/>
        <w:autoSpaceDN w:val="0"/>
        <w:spacing w:before="463"/>
        <w:ind w:right="1172"/>
        <w:jc w:val="center"/>
        <w:outlineLvl w:val="1"/>
        <w:rPr>
          <w:rFonts w:ascii="宋体" w:hAnsi="宋体" w:cs="Noto Sans Mono CJK HK"/>
          <w:spacing w:val="-2"/>
          <w:sz w:val="32"/>
          <w:szCs w:val="32"/>
        </w:rPr>
      </w:pPr>
      <w:r>
        <w:rPr>
          <w:rFonts w:ascii="宋体" w:hAnsi="宋体" w:cs="Noto Sans Mono CJK HK" w:hint="eastAsia"/>
          <w:spacing w:val="-2"/>
          <w:sz w:val="32"/>
          <w:szCs w:val="32"/>
        </w:rPr>
        <w:t xml:space="preserve">  标准编写组</w:t>
      </w:r>
    </w:p>
    <w:p w:rsidR="00DE3E82" w:rsidRDefault="003416FA">
      <w:pPr>
        <w:pStyle w:val="Normale2550857-9904-4b9d-b3f7-4b56ffa51526"/>
        <w:widowControl w:val="0"/>
        <w:autoSpaceDE w:val="0"/>
        <w:autoSpaceDN w:val="0"/>
        <w:spacing w:before="463"/>
        <w:ind w:right="1172"/>
        <w:jc w:val="center"/>
        <w:outlineLvl w:val="1"/>
        <w:rPr>
          <w:rFonts w:ascii="宋体" w:hAnsi="宋体" w:cs="Noto Sans Mono CJK HK"/>
          <w:spacing w:val="-2"/>
          <w:sz w:val="32"/>
          <w:szCs w:val="32"/>
        </w:rPr>
      </w:pPr>
      <w:r>
        <w:rPr>
          <w:rFonts w:ascii="宋体" w:hAnsi="宋体" w:cs="Noto Sans Mono CJK HK" w:hint="eastAsia"/>
          <w:spacing w:val="-2"/>
          <w:sz w:val="32"/>
          <w:szCs w:val="32"/>
        </w:rPr>
        <w:t xml:space="preserve">  2025年3月</w:t>
      </w:r>
    </w:p>
    <w:p w:rsidR="00DE3E82" w:rsidRDefault="003416FA">
      <w:pPr>
        <w:pStyle w:val="Normale2550857-9904-4b9d-b3f7-4b56ffa51526"/>
        <w:widowControl w:val="0"/>
        <w:autoSpaceDE w:val="0"/>
        <w:autoSpaceDN w:val="0"/>
        <w:spacing w:before="463"/>
        <w:ind w:right="1172"/>
        <w:jc w:val="center"/>
        <w:outlineLvl w:val="1"/>
        <w:rPr>
          <w:rFonts w:cs="Noto Sans Mono CJK HK" w:hint="eastAsia"/>
          <w:spacing w:val="-2"/>
          <w:sz w:val="44"/>
          <w:szCs w:val="44"/>
        </w:rPr>
      </w:pPr>
      <w:r>
        <w:rPr>
          <w:rFonts w:ascii="宋体" w:hAnsi="宋体" w:cs="Noto Sans Mono CJK HK" w:hint="eastAsia"/>
          <w:spacing w:val="-2"/>
          <w:sz w:val="44"/>
          <w:szCs w:val="44"/>
        </w:rPr>
        <w:lastRenderedPageBreak/>
        <w:t>科普场馆观众满意度评价指南</w:t>
      </w:r>
    </w:p>
    <w:p w:rsidR="00DE3E82" w:rsidRDefault="003416FA">
      <w:pPr>
        <w:pStyle w:val="Normale2550857-9904-4b9d-b3f7-4b56ffa51526"/>
        <w:widowControl w:val="0"/>
        <w:autoSpaceDE w:val="0"/>
        <w:autoSpaceDN w:val="0"/>
        <w:spacing w:before="463"/>
        <w:ind w:left="3652" w:right="1172" w:hanging="2643"/>
        <w:jc w:val="center"/>
        <w:outlineLvl w:val="1"/>
        <w:rPr>
          <w:rFonts w:cs="Noto Sans Mono CJK HK" w:hint="eastAsia"/>
          <w:spacing w:val="-2"/>
          <w:sz w:val="28"/>
          <w:szCs w:val="28"/>
        </w:rPr>
      </w:pPr>
      <w:r>
        <w:rPr>
          <w:rFonts w:ascii="宋体" w:hAnsi="宋体" w:cs="Noto Sans Mono CJK HK" w:hint="eastAsia"/>
          <w:spacing w:val="-2"/>
          <w:sz w:val="28"/>
          <w:szCs w:val="28"/>
        </w:rPr>
        <w:t>（征求意见稿）编制说明</w:t>
      </w:r>
    </w:p>
    <w:p w:rsidR="00DE3E82" w:rsidRDefault="00DE3E82"/>
    <w:p w:rsidR="00DE3E82" w:rsidRDefault="003416FA">
      <w:pPr>
        <w:ind w:firstLineChars="200" w:firstLine="643"/>
        <w:rPr>
          <w:rFonts w:ascii="宋体" w:eastAsia="宋体" w:hAnsi="宋体"/>
          <w:b/>
          <w:bCs/>
          <w:sz w:val="32"/>
          <w:szCs w:val="32"/>
        </w:rPr>
      </w:pPr>
      <w:r>
        <w:rPr>
          <w:rFonts w:ascii="宋体" w:eastAsia="宋体" w:hAnsi="宋体" w:hint="eastAsia"/>
          <w:b/>
          <w:bCs/>
          <w:sz w:val="32"/>
          <w:szCs w:val="32"/>
        </w:rPr>
        <w:t>一、 工作简况</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w:t>
      </w:r>
      <w:proofErr w:type="gramStart"/>
      <w:r>
        <w:rPr>
          <w:rFonts w:ascii="宋体" w:eastAsia="宋体" w:hAnsi="宋体" w:hint="eastAsia"/>
          <w:sz w:val="28"/>
          <w:szCs w:val="28"/>
        </w:rPr>
        <w:t>一</w:t>
      </w:r>
      <w:proofErr w:type="gramEnd"/>
      <w:r>
        <w:rPr>
          <w:rFonts w:ascii="宋体" w:eastAsia="宋体" w:hAnsi="宋体" w:hint="eastAsia"/>
          <w:sz w:val="28"/>
          <w:szCs w:val="28"/>
        </w:rPr>
        <w:t>) 任务来源</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行业标准《科普场馆观众满意度评价指南》由中国科学技术协会（以下简称中国科协）提出，根据国家标准化管理委员会（以下简称国标委）《关于下达 2024 年第三批推荐性国家标准计划及相关标准外文版计划的通知》（</w:t>
      </w:r>
      <w:proofErr w:type="gramStart"/>
      <w:r>
        <w:rPr>
          <w:rFonts w:ascii="宋体" w:eastAsia="宋体" w:hAnsi="宋体" w:hint="eastAsia"/>
          <w:sz w:val="28"/>
          <w:szCs w:val="28"/>
        </w:rPr>
        <w:t>国标委</w:t>
      </w:r>
      <w:proofErr w:type="gramEnd"/>
      <w:r>
        <w:rPr>
          <w:rFonts w:ascii="宋体" w:eastAsia="宋体" w:hAnsi="宋体" w:hint="eastAsia"/>
          <w:sz w:val="28"/>
          <w:szCs w:val="28"/>
        </w:rPr>
        <w:t>发〔2024〕25号）的要求，2024年列入国家标准制修订计划，计划编号为</w:t>
      </w:r>
      <w:r>
        <w:rPr>
          <w:rFonts w:asciiTheme="minorEastAsia" w:hAnsiTheme="minorEastAsia"/>
          <w:bCs/>
          <w:kern w:val="0"/>
          <w:sz w:val="28"/>
          <w:szCs w:val="28"/>
        </w:rPr>
        <w:t>kpbwh-2024-2-03</w:t>
      </w:r>
      <w:r>
        <w:rPr>
          <w:rFonts w:ascii="宋体" w:eastAsia="宋体" w:hAnsi="宋体" w:hint="eastAsia"/>
          <w:sz w:val="28"/>
          <w:szCs w:val="28"/>
        </w:rPr>
        <w:t xml:space="preserve"> ，由全国科普服务标准化技术委员会（以下简称</w:t>
      </w:r>
      <w:proofErr w:type="gramStart"/>
      <w:r>
        <w:rPr>
          <w:rFonts w:ascii="宋体" w:eastAsia="宋体" w:hAnsi="宋体" w:hint="eastAsia"/>
          <w:sz w:val="28"/>
          <w:szCs w:val="28"/>
        </w:rPr>
        <w:t>科普</w:t>
      </w:r>
      <w:proofErr w:type="gramEnd"/>
      <w:r>
        <w:rPr>
          <w:rFonts w:ascii="宋体" w:eastAsia="宋体" w:hAnsi="宋体" w:hint="eastAsia"/>
          <w:sz w:val="28"/>
          <w:szCs w:val="28"/>
        </w:rPr>
        <w:t>标委会）（SAC/TC 568）归口，北京科技大学、中国科学技术馆（以下简称中国科技馆）牵头起草。</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(二)标准编制的背景、目的及意义</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习近平总书记强调：“科技创新、科学普及是实现创新发展的两翼，要把科学普及放在与科技创新同等重要的位置”，这为我国新时代科普工作指明了发展方向，提供了根本遵循。党的二十大报告指出，要加强国家科普能力建设。2022年，中共中央办公厅、国务院办公厅印发的《关于新时代进一步加强科学技术普及工作的意见》提出“加强科普规范化建设，完善科普工作标准和评估评价体系”的要求，将评估评价工作作为制度保障之一。根据“十四五”期间，中国科协科普标准制修订计划（2021-2025年）中的科普标准体系，科普评价标准为六大领域之一，科普评价标准是对科普工作各要素进行评定、评估的标准集合，包括服务质量评价标准、科学素养测评标准2个标准子领域，对整个科普工作起着可持续的提升作用，有助于形成管理闭环促进科普水平、效果和成果的螺旋式上升。科普场馆作为实施科教兴国战略、人才强国战略、创新驱动发展战略和提高全民科学素质的科普基础设施，面向社会公众，特别是青少年等重点人群，以体验式、探究式、</w:t>
      </w:r>
      <w:r>
        <w:rPr>
          <w:rFonts w:ascii="宋体" w:eastAsia="宋体" w:hAnsi="宋体" w:hint="eastAsia"/>
          <w:sz w:val="28"/>
          <w:szCs w:val="28"/>
        </w:rPr>
        <w:lastRenderedPageBreak/>
        <w:t>启发式的互动展览为核心载体开展科学教育，普及科学知识、弘扬科学精神、传播科学思想、倡导科学方法。科普场馆近年来发展迅速，截至2023年底，全国备案博物馆数量达6833家，全国科技馆和科学技术类博物馆共计1779个，比2022年增加96个;展厅面积660.03万平方米，比2022年增加6.04%。其中，科技馆703个，科学技术类博物馆1076个。全国各级各类科技馆近十年服务公众累计达5.8亿人次，仅2023年，全国科技馆服务公众总数就达到8941.72万人次。科普场馆已成为国家科普能力建设、提高全民科学素质不可或缺的重要组成部分，在服务人的全面发展、服务创新驱动发展、服务国家治理体系和治理能力现代化中发挥着重要作用。当前，观众需求不断变化，科普场馆自身发展迅速，科普领域内还尚未有一套科普场馆观众满意度评价指南，部分科普场馆在收集和分析观众反馈方面存在不足，未能充分利用这些信息来改进服务质量。为此，有必要通过一套科学、系统、全面的评价体系，为科普场馆提供观众在展览教育、互动体验、服务设施、环境氛围等方面的满意度评价指南，为科普场馆的运营管理提供数据支持与决策依据，实现科普场馆观众满意度评价规范化、过程程序化，以促进科普场馆服务质量的持续改进。</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(三) 起草过程</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在广泛调研相关资料和相关国家标准、行业标准的基础上，根据科普场馆自身发展需要，北京科技大学、中国科技馆牵头制订了标准编制项目实施方案，明确标准编制目标定位、任务指标、工作思路、组织机构、进度节点等；在此基础上制定了标准起草阶段的详细工作计划。历经项目预研、内容调研、标准编制等几个阶段，最终形成了本标准的征求意见稿。</w:t>
      </w:r>
    </w:p>
    <w:p w:rsidR="00DE3E82" w:rsidRDefault="003416FA">
      <w:pPr>
        <w:ind w:firstLineChars="200" w:firstLine="560"/>
        <w:rPr>
          <w:rFonts w:ascii="宋体" w:eastAsia="宋体" w:hAnsi="宋体"/>
          <w:sz w:val="28"/>
          <w:szCs w:val="28"/>
        </w:rPr>
      </w:pPr>
      <w:r>
        <w:rPr>
          <w:rFonts w:ascii="宋体" w:eastAsia="宋体" w:hAnsi="宋体"/>
          <w:sz w:val="28"/>
          <w:szCs w:val="28"/>
        </w:rPr>
        <w:t>标准编制过程如下：</w:t>
      </w:r>
    </w:p>
    <w:p w:rsidR="00DE3E82" w:rsidRDefault="003416FA">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2024</w:t>
      </w:r>
      <w:r>
        <w:rPr>
          <w:rFonts w:ascii="宋体" w:eastAsia="宋体" w:hAnsi="宋体"/>
          <w:sz w:val="28"/>
          <w:szCs w:val="28"/>
        </w:rPr>
        <w:t>年</w:t>
      </w:r>
      <w:r>
        <w:rPr>
          <w:rFonts w:ascii="宋体" w:eastAsia="宋体" w:hAnsi="宋体" w:hint="eastAsia"/>
          <w:sz w:val="28"/>
          <w:szCs w:val="28"/>
        </w:rPr>
        <w:t>7</w:t>
      </w:r>
      <w:r>
        <w:rPr>
          <w:rFonts w:ascii="宋体" w:eastAsia="宋体" w:hAnsi="宋体"/>
          <w:sz w:val="28"/>
          <w:szCs w:val="28"/>
        </w:rPr>
        <w:t>月，</w:t>
      </w:r>
      <w:r>
        <w:rPr>
          <w:rFonts w:ascii="宋体" w:eastAsia="宋体" w:hAnsi="宋体" w:hint="eastAsia"/>
          <w:sz w:val="28"/>
          <w:szCs w:val="28"/>
        </w:rPr>
        <w:t>北京科技大学、</w:t>
      </w:r>
      <w:r>
        <w:rPr>
          <w:rFonts w:ascii="宋体" w:eastAsia="宋体" w:hAnsi="宋体"/>
          <w:sz w:val="28"/>
          <w:szCs w:val="28"/>
        </w:rPr>
        <w:t>中国科技馆联合申报并获批了中国科协科普部发布的</w:t>
      </w:r>
      <w:proofErr w:type="gramStart"/>
      <w:r>
        <w:rPr>
          <w:rFonts w:ascii="宋体" w:eastAsia="宋体" w:hAnsi="宋体"/>
          <w:sz w:val="28"/>
          <w:szCs w:val="28"/>
        </w:rPr>
        <w:t>科普标</w:t>
      </w:r>
      <w:proofErr w:type="gramEnd"/>
      <w:r>
        <w:rPr>
          <w:rFonts w:ascii="宋体" w:eastAsia="宋体" w:hAnsi="宋体"/>
          <w:sz w:val="28"/>
          <w:szCs w:val="28"/>
        </w:rPr>
        <w:t>委会</w:t>
      </w:r>
      <w:r>
        <w:rPr>
          <w:rFonts w:ascii="宋体" w:eastAsia="宋体" w:hAnsi="宋体" w:hint="eastAsia"/>
          <w:sz w:val="28"/>
          <w:szCs w:val="28"/>
        </w:rPr>
        <w:t>标准性文件研编项目“科普场馆观众满意度评价指南研究”</w:t>
      </w:r>
      <w:r>
        <w:rPr>
          <w:rFonts w:ascii="宋体" w:eastAsia="宋体" w:hAnsi="宋体"/>
          <w:sz w:val="28"/>
          <w:szCs w:val="28"/>
        </w:rPr>
        <w:t>，通过开展文献研究、理论分析、专家研讨，制定</w:t>
      </w:r>
      <w:r>
        <w:rPr>
          <w:rFonts w:ascii="宋体" w:eastAsia="宋体" w:hAnsi="宋体" w:hint="eastAsia"/>
          <w:sz w:val="28"/>
          <w:szCs w:val="28"/>
        </w:rPr>
        <w:t>科普场馆观众满意度评价</w:t>
      </w:r>
      <w:r>
        <w:rPr>
          <w:rFonts w:ascii="宋体" w:eastAsia="宋体" w:hAnsi="宋体"/>
          <w:sz w:val="28"/>
          <w:szCs w:val="28"/>
        </w:rPr>
        <w:t>指标体系与</w:t>
      </w:r>
      <w:r>
        <w:rPr>
          <w:rFonts w:ascii="宋体" w:eastAsia="宋体" w:hAnsi="宋体" w:hint="eastAsia"/>
          <w:sz w:val="28"/>
          <w:szCs w:val="28"/>
        </w:rPr>
        <w:t>评价流程</w:t>
      </w:r>
      <w:r>
        <w:rPr>
          <w:rFonts w:ascii="宋体" w:eastAsia="宋体" w:hAnsi="宋体"/>
          <w:sz w:val="28"/>
          <w:szCs w:val="28"/>
        </w:rPr>
        <w:t>，并基于全国科技馆</w:t>
      </w:r>
      <w:r>
        <w:rPr>
          <w:rFonts w:ascii="宋体" w:eastAsia="宋体" w:hAnsi="宋体"/>
          <w:sz w:val="28"/>
          <w:szCs w:val="28"/>
        </w:rPr>
        <w:lastRenderedPageBreak/>
        <w:t>调查数据，对指标体系与评</w:t>
      </w:r>
      <w:r>
        <w:rPr>
          <w:rFonts w:ascii="宋体" w:eastAsia="宋体" w:hAnsi="宋体" w:hint="eastAsia"/>
          <w:sz w:val="28"/>
          <w:szCs w:val="28"/>
        </w:rPr>
        <w:t>价</w:t>
      </w:r>
      <w:r>
        <w:rPr>
          <w:rFonts w:ascii="宋体" w:eastAsia="宋体" w:hAnsi="宋体"/>
          <w:sz w:val="28"/>
          <w:szCs w:val="28"/>
        </w:rPr>
        <w:t>方法效果进行</w:t>
      </w:r>
      <w:r>
        <w:rPr>
          <w:rFonts w:ascii="宋体" w:eastAsia="宋体" w:hAnsi="宋体" w:hint="eastAsia"/>
          <w:sz w:val="28"/>
          <w:szCs w:val="28"/>
        </w:rPr>
        <w:t>验</w:t>
      </w:r>
      <w:r>
        <w:rPr>
          <w:rFonts w:ascii="宋体" w:eastAsia="宋体" w:hAnsi="宋体"/>
          <w:sz w:val="28"/>
          <w:szCs w:val="28"/>
        </w:rPr>
        <w:t>证，</w:t>
      </w:r>
      <w:r>
        <w:rPr>
          <w:rFonts w:ascii="宋体" w:eastAsia="宋体" w:hAnsi="宋体" w:hint="eastAsia"/>
          <w:sz w:val="28"/>
          <w:szCs w:val="28"/>
        </w:rPr>
        <w:t>细致</w:t>
      </w:r>
      <w:r>
        <w:rPr>
          <w:rFonts w:ascii="宋体" w:eastAsia="宋体" w:hAnsi="宋体"/>
          <w:sz w:val="28"/>
          <w:szCs w:val="28"/>
        </w:rPr>
        <w:t>梳理了本标准的研制思路，。</w:t>
      </w:r>
    </w:p>
    <w:p w:rsidR="00DE3E82" w:rsidRDefault="003416FA">
      <w:pPr>
        <w:snapToGrid w:val="0"/>
        <w:spacing w:before="240" w:after="240" w:line="276" w:lineRule="auto"/>
        <w:ind w:firstLineChars="200" w:firstLine="560"/>
        <w:textAlignment w:val="baseline"/>
        <w:rPr>
          <w:rFonts w:asciiTheme="minorEastAsia" w:eastAsiaTheme="minorEastAsia" w:hAnsiTheme="minorEastAsia"/>
          <w:bCs/>
          <w:sz w:val="28"/>
          <w:szCs w:val="28"/>
        </w:rPr>
      </w:pPr>
      <w:r>
        <w:rPr>
          <w:rFonts w:asciiTheme="minorEastAsia" w:eastAsiaTheme="minorEastAsia" w:hAnsiTheme="minorEastAsia" w:hint="eastAsia"/>
          <w:bCs/>
          <w:kern w:val="0"/>
          <w:sz w:val="28"/>
          <w:szCs w:val="28"/>
        </w:rPr>
        <w:t>2</w:t>
      </w:r>
      <w:r>
        <w:rPr>
          <w:rFonts w:asciiTheme="minorEastAsia" w:eastAsiaTheme="minorEastAsia" w:hAnsiTheme="minorEastAsia"/>
          <w:bCs/>
          <w:kern w:val="0"/>
          <w:sz w:val="28"/>
          <w:szCs w:val="28"/>
        </w:rPr>
        <w:t>.2024</w:t>
      </w:r>
      <w:r>
        <w:rPr>
          <w:rFonts w:asciiTheme="minorEastAsia" w:eastAsiaTheme="minorEastAsia" w:hAnsiTheme="minorEastAsia" w:hint="eastAsia"/>
          <w:bCs/>
          <w:kern w:val="0"/>
          <w:sz w:val="28"/>
          <w:szCs w:val="28"/>
        </w:rPr>
        <w:t>年8</w:t>
      </w:r>
      <w:r>
        <w:rPr>
          <w:rFonts w:asciiTheme="minorEastAsia" w:eastAsiaTheme="minorEastAsia" w:hAnsiTheme="minorEastAsia"/>
          <w:bCs/>
          <w:kern w:val="0"/>
          <w:sz w:val="28"/>
          <w:szCs w:val="28"/>
        </w:rPr>
        <w:t>-9</w:t>
      </w:r>
      <w:r>
        <w:rPr>
          <w:rFonts w:asciiTheme="minorEastAsia" w:eastAsiaTheme="minorEastAsia" w:hAnsiTheme="minorEastAsia" w:hint="eastAsia"/>
          <w:bCs/>
          <w:kern w:val="0"/>
          <w:sz w:val="28"/>
          <w:szCs w:val="28"/>
        </w:rPr>
        <w:t>月，项目承担单位北京科技大学及协作单位中国科学技术馆即</w:t>
      </w:r>
      <w:proofErr w:type="gramStart"/>
      <w:r>
        <w:rPr>
          <w:rFonts w:asciiTheme="minorEastAsia" w:eastAsiaTheme="minorEastAsia" w:hAnsiTheme="minorEastAsia" w:hint="eastAsia"/>
          <w:bCs/>
          <w:kern w:val="0"/>
          <w:sz w:val="28"/>
          <w:szCs w:val="28"/>
        </w:rPr>
        <w:t>成立微信工作</w:t>
      </w:r>
      <w:proofErr w:type="gramEnd"/>
      <w:r>
        <w:rPr>
          <w:rFonts w:asciiTheme="minorEastAsia" w:eastAsiaTheme="minorEastAsia" w:hAnsiTheme="minorEastAsia" w:hint="eastAsia"/>
          <w:bCs/>
          <w:kern w:val="0"/>
          <w:sz w:val="28"/>
          <w:szCs w:val="28"/>
        </w:rPr>
        <w:t>群，就科普标准立项指导精神和项目任务开展密切讨论与交流，详细梳理了相关国家标准指导文件、各</w:t>
      </w:r>
      <w:proofErr w:type="gramStart"/>
      <w:r>
        <w:rPr>
          <w:rFonts w:asciiTheme="minorEastAsia" w:eastAsiaTheme="minorEastAsia" w:hAnsiTheme="minorEastAsia" w:hint="eastAsia"/>
          <w:bCs/>
          <w:kern w:val="0"/>
          <w:sz w:val="28"/>
          <w:szCs w:val="28"/>
        </w:rPr>
        <w:t>类满</w:t>
      </w:r>
      <w:proofErr w:type="gramEnd"/>
      <w:r>
        <w:rPr>
          <w:rFonts w:asciiTheme="minorEastAsia" w:eastAsiaTheme="minorEastAsia" w:hAnsiTheme="minorEastAsia" w:hint="eastAsia"/>
          <w:bCs/>
          <w:kern w:val="0"/>
          <w:sz w:val="28"/>
          <w:szCs w:val="28"/>
        </w:rPr>
        <w:t>意度评价国家标准与行业标准，以及科普场馆观众满意</w:t>
      </w:r>
      <w:proofErr w:type="gramStart"/>
      <w:r>
        <w:rPr>
          <w:rFonts w:asciiTheme="minorEastAsia" w:eastAsiaTheme="minorEastAsia" w:hAnsiTheme="minorEastAsia" w:hint="eastAsia"/>
          <w:bCs/>
          <w:kern w:val="0"/>
          <w:sz w:val="28"/>
          <w:szCs w:val="28"/>
        </w:rPr>
        <w:t>度相</w:t>
      </w:r>
      <w:proofErr w:type="gramEnd"/>
      <w:r>
        <w:rPr>
          <w:rFonts w:asciiTheme="minorEastAsia" w:eastAsiaTheme="minorEastAsia" w:hAnsiTheme="minorEastAsia" w:hint="eastAsia"/>
          <w:bCs/>
          <w:kern w:val="0"/>
          <w:sz w:val="28"/>
          <w:szCs w:val="28"/>
        </w:rPr>
        <w:t>关研究文献。由科协科普部组织，于2</w:t>
      </w:r>
      <w:r>
        <w:rPr>
          <w:rFonts w:asciiTheme="minorEastAsia" w:eastAsiaTheme="minorEastAsia" w:hAnsiTheme="minorEastAsia"/>
          <w:bCs/>
          <w:kern w:val="0"/>
          <w:sz w:val="28"/>
          <w:szCs w:val="28"/>
        </w:rPr>
        <w:t>024</w:t>
      </w:r>
      <w:r>
        <w:rPr>
          <w:rFonts w:asciiTheme="minorEastAsia" w:eastAsiaTheme="minorEastAsia" w:hAnsiTheme="minorEastAsia" w:hint="eastAsia"/>
          <w:bCs/>
          <w:kern w:val="0"/>
          <w:sz w:val="28"/>
          <w:szCs w:val="28"/>
        </w:rPr>
        <w:t>年9月2</w:t>
      </w:r>
      <w:r>
        <w:rPr>
          <w:rFonts w:asciiTheme="minorEastAsia" w:eastAsiaTheme="minorEastAsia" w:hAnsiTheme="minorEastAsia"/>
          <w:bCs/>
          <w:kern w:val="0"/>
          <w:sz w:val="28"/>
          <w:szCs w:val="28"/>
        </w:rPr>
        <w:t>3</w:t>
      </w:r>
      <w:r>
        <w:rPr>
          <w:rFonts w:asciiTheme="minorEastAsia" w:eastAsiaTheme="minorEastAsia" w:hAnsiTheme="minorEastAsia" w:hint="eastAsia"/>
          <w:bCs/>
          <w:kern w:val="0"/>
          <w:sz w:val="28"/>
          <w:szCs w:val="28"/>
        </w:rPr>
        <w:t>日参加了2</w:t>
      </w:r>
      <w:r>
        <w:rPr>
          <w:rFonts w:asciiTheme="minorEastAsia" w:eastAsiaTheme="minorEastAsia" w:hAnsiTheme="minorEastAsia"/>
          <w:bCs/>
          <w:kern w:val="0"/>
          <w:sz w:val="28"/>
          <w:szCs w:val="28"/>
        </w:rPr>
        <w:t>024</w:t>
      </w:r>
      <w:r>
        <w:rPr>
          <w:rFonts w:asciiTheme="minorEastAsia" w:eastAsiaTheme="minorEastAsia" w:hAnsiTheme="minorEastAsia" w:hint="eastAsia"/>
          <w:bCs/>
          <w:kern w:val="0"/>
          <w:sz w:val="28"/>
          <w:szCs w:val="28"/>
        </w:rPr>
        <w:t>年立项项目开题汇报会议，汇报了立项依据和目的、项目研究内容和研究思路、项目研究方法和技术路线、预期成果和项目组人员构成等内容，并认真聆听与记录了与会专家任福君、田川、</w:t>
      </w:r>
      <w:r>
        <w:rPr>
          <w:rFonts w:asciiTheme="minorEastAsia" w:eastAsiaTheme="minorEastAsia" w:hAnsiTheme="minorEastAsia" w:hint="eastAsia"/>
          <w:bCs/>
          <w:sz w:val="28"/>
          <w:szCs w:val="28"/>
        </w:rPr>
        <w:t>谢翔燕、杨景成、靳守振等专家的意见，作为项目执行和标准化文件编制过程的重要指导和参考。</w:t>
      </w:r>
    </w:p>
    <w:p w:rsidR="00DE3E82" w:rsidRDefault="003416FA">
      <w:pPr>
        <w:snapToGrid w:val="0"/>
        <w:spacing w:before="240" w:after="240" w:line="276" w:lineRule="auto"/>
        <w:ind w:firstLineChars="200" w:firstLine="560"/>
        <w:textAlignment w:val="baseline"/>
        <w:rPr>
          <w:rFonts w:asciiTheme="minorEastAsia" w:eastAsiaTheme="minorEastAsia" w:hAnsiTheme="minorEastAsia"/>
          <w:bCs/>
          <w:kern w:val="0"/>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kern w:val="0"/>
          <w:sz w:val="28"/>
          <w:szCs w:val="28"/>
        </w:rPr>
        <w:t>2</w:t>
      </w:r>
      <w:r>
        <w:rPr>
          <w:rFonts w:asciiTheme="minorEastAsia" w:eastAsiaTheme="minorEastAsia" w:hAnsiTheme="minorEastAsia"/>
          <w:bCs/>
          <w:kern w:val="0"/>
          <w:sz w:val="28"/>
          <w:szCs w:val="28"/>
        </w:rPr>
        <w:t>024</w:t>
      </w:r>
      <w:r>
        <w:rPr>
          <w:rFonts w:asciiTheme="minorEastAsia" w:eastAsiaTheme="minorEastAsia" w:hAnsiTheme="minorEastAsia" w:hint="eastAsia"/>
          <w:bCs/>
          <w:kern w:val="0"/>
          <w:sz w:val="28"/>
          <w:szCs w:val="28"/>
        </w:rPr>
        <w:t>年1</w:t>
      </w:r>
      <w:r>
        <w:rPr>
          <w:rFonts w:asciiTheme="minorEastAsia" w:eastAsiaTheme="minorEastAsia" w:hAnsiTheme="minorEastAsia"/>
          <w:bCs/>
          <w:kern w:val="0"/>
          <w:sz w:val="28"/>
          <w:szCs w:val="28"/>
        </w:rPr>
        <w:t>0</w:t>
      </w:r>
      <w:r>
        <w:rPr>
          <w:rFonts w:asciiTheme="minorEastAsia" w:eastAsiaTheme="minorEastAsia" w:hAnsiTheme="minorEastAsia" w:hint="eastAsia"/>
          <w:bCs/>
          <w:kern w:val="0"/>
          <w:sz w:val="28"/>
          <w:szCs w:val="28"/>
        </w:rPr>
        <w:t>月1</w:t>
      </w:r>
      <w:r>
        <w:rPr>
          <w:rFonts w:asciiTheme="minorEastAsia" w:eastAsiaTheme="minorEastAsia" w:hAnsiTheme="minorEastAsia"/>
          <w:bCs/>
          <w:kern w:val="0"/>
          <w:sz w:val="28"/>
          <w:szCs w:val="28"/>
        </w:rPr>
        <w:t>0</w:t>
      </w:r>
      <w:r>
        <w:rPr>
          <w:rFonts w:asciiTheme="minorEastAsia" w:eastAsiaTheme="minorEastAsia" w:hAnsiTheme="minorEastAsia" w:hint="eastAsia"/>
          <w:bCs/>
          <w:kern w:val="0"/>
          <w:sz w:val="28"/>
          <w:szCs w:val="28"/>
        </w:rPr>
        <w:t>日，召开第一次工作会议，项目组成员全员参加，明确开题会议汇报内容，重点就开题会议各专家意见、双方研究内容与实证活动、后续工作内容、研究进度等开展了充分的交流讨论。</w:t>
      </w:r>
    </w:p>
    <w:p w:rsidR="00DE3E82" w:rsidRDefault="003416FA">
      <w:pPr>
        <w:snapToGrid w:val="0"/>
        <w:spacing w:before="240" w:after="240" w:line="276" w:lineRule="auto"/>
        <w:ind w:firstLineChars="200" w:firstLine="560"/>
        <w:textAlignment w:val="baseline"/>
        <w:rPr>
          <w:rFonts w:asciiTheme="minorEastAsia" w:eastAsiaTheme="minorEastAsia" w:hAnsiTheme="minorEastAsia"/>
          <w:bCs/>
          <w:kern w:val="0"/>
          <w:sz w:val="28"/>
          <w:szCs w:val="28"/>
        </w:rPr>
      </w:pPr>
      <w:r>
        <w:rPr>
          <w:rFonts w:asciiTheme="minorEastAsia" w:eastAsiaTheme="minorEastAsia" w:hAnsiTheme="minorEastAsia"/>
          <w:bCs/>
          <w:kern w:val="0"/>
          <w:sz w:val="28"/>
          <w:szCs w:val="28"/>
        </w:rPr>
        <w:t>4.</w:t>
      </w:r>
      <w:r>
        <w:rPr>
          <w:rFonts w:asciiTheme="minorEastAsia" w:eastAsiaTheme="minorEastAsia" w:hAnsiTheme="minorEastAsia" w:hint="eastAsia"/>
          <w:bCs/>
          <w:kern w:val="0"/>
          <w:sz w:val="28"/>
          <w:szCs w:val="28"/>
        </w:rPr>
        <w:t>2</w:t>
      </w:r>
      <w:r>
        <w:rPr>
          <w:rFonts w:asciiTheme="minorEastAsia" w:eastAsiaTheme="minorEastAsia" w:hAnsiTheme="minorEastAsia"/>
          <w:bCs/>
          <w:kern w:val="0"/>
          <w:sz w:val="28"/>
          <w:szCs w:val="28"/>
        </w:rPr>
        <w:t>4</w:t>
      </w:r>
      <w:r>
        <w:rPr>
          <w:rFonts w:asciiTheme="minorEastAsia" w:eastAsiaTheme="minorEastAsia" w:hAnsiTheme="minorEastAsia" w:hint="eastAsia"/>
          <w:bCs/>
          <w:kern w:val="0"/>
          <w:sz w:val="28"/>
          <w:szCs w:val="28"/>
        </w:rPr>
        <w:t>年1</w:t>
      </w:r>
      <w:r>
        <w:rPr>
          <w:rFonts w:asciiTheme="minorEastAsia" w:eastAsiaTheme="minorEastAsia" w:hAnsiTheme="minorEastAsia"/>
          <w:bCs/>
          <w:kern w:val="0"/>
          <w:sz w:val="28"/>
          <w:szCs w:val="28"/>
        </w:rPr>
        <w:t>0-12</w:t>
      </w:r>
      <w:r>
        <w:rPr>
          <w:rFonts w:asciiTheme="minorEastAsia" w:eastAsiaTheme="minorEastAsia" w:hAnsiTheme="minorEastAsia" w:hint="eastAsia"/>
          <w:bCs/>
          <w:kern w:val="0"/>
          <w:sz w:val="28"/>
          <w:szCs w:val="28"/>
        </w:rPr>
        <w:t>月期间，项目组根据科普场馆观众满意</w:t>
      </w:r>
      <w:proofErr w:type="gramStart"/>
      <w:r>
        <w:rPr>
          <w:rFonts w:asciiTheme="minorEastAsia" w:eastAsiaTheme="minorEastAsia" w:hAnsiTheme="minorEastAsia" w:hint="eastAsia"/>
          <w:bCs/>
          <w:kern w:val="0"/>
          <w:sz w:val="28"/>
          <w:szCs w:val="28"/>
        </w:rPr>
        <w:t>度现有</w:t>
      </w:r>
      <w:proofErr w:type="gramEnd"/>
      <w:r>
        <w:rPr>
          <w:rFonts w:asciiTheme="minorEastAsia" w:eastAsiaTheme="minorEastAsia" w:hAnsiTheme="minorEastAsia" w:hint="eastAsia"/>
          <w:bCs/>
          <w:kern w:val="0"/>
          <w:sz w:val="28"/>
          <w:szCs w:val="28"/>
        </w:rPr>
        <w:t>的研究文献，针对评价模型的一级、二级指标进行了细致的比较研究，初步原以观众期望、观众感知和观众体验为评价模型一级指标，并据以开展相关二级指标、三级指标的设立，且分别于2</w:t>
      </w:r>
      <w:r>
        <w:rPr>
          <w:rFonts w:asciiTheme="minorEastAsia" w:eastAsiaTheme="minorEastAsia" w:hAnsiTheme="minorEastAsia"/>
          <w:bCs/>
          <w:kern w:val="0"/>
          <w:sz w:val="28"/>
          <w:szCs w:val="28"/>
        </w:rPr>
        <w:t>4</w:t>
      </w:r>
      <w:r>
        <w:rPr>
          <w:rFonts w:asciiTheme="minorEastAsia" w:eastAsiaTheme="minorEastAsia" w:hAnsiTheme="minorEastAsia" w:hint="eastAsia"/>
          <w:bCs/>
          <w:kern w:val="0"/>
          <w:sz w:val="28"/>
          <w:szCs w:val="28"/>
        </w:rPr>
        <w:t>年1</w:t>
      </w:r>
      <w:r>
        <w:rPr>
          <w:rFonts w:asciiTheme="minorEastAsia" w:eastAsiaTheme="minorEastAsia" w:hAnsiTheme="minorEastAsia"/>
          <w:bCs/>
          <w:kern w:val="0"/>
          <w:sz w:val="28"/>
          <w:szCs w:val="28"/>
        </w:rPr>
        <w:t>0</w:t>
      </w:r>
      <w:r>
        <w:rPr>
          <w:rFonts w:asciiTheme="minorEastAsia" w:eastAsiaTheme="minorEastAsia" w:hAnsiTheme="minorEastAsia" w:hint="eastAsia"/>
          <w:bCs/>
          <w:kern w:val="0"/>
          <w:sz w:val="28"/>
          <w:szCs w:val="28"/>
        </w:rPr>
        <w:t>月2</w:t>
      </w:r>
      <w:r>
        <w:rPr>
          <w:rFonts w:asciiTheme="minorEastAsia" w:eastAsiaTheme="minorEastAsia" w:hAnsiTheme="minorEastAsia"/>
          <w:bCs/>
          <w:kern w:val="0"/>
          <w:sz w:val="28"/>
          <w:szCs w:val="28"/>
        </w:rPr>
        <w:t>8</w:t>
      </w:r>
      <w:r>
        <w:rPr>
          <w:rFonts w:asciiTheme="minorEastAsia" w:eastAsiaTheme="minorEastAsia" w:hAnsiTheme="minorEastAsia" w:hint="eastAsia"/>
          <w:bCs/>
          <w:kern w:val="0"/>
          <w:sz w:val="28"/>
          <w:szCs w:val="28"/>
        </w:rPr>
        <w:t>日和1</w:t>
      </w:r>
      <w:r>
        <w:rPr>
          <w:rFonts w:asciiTheme="minorEastAsia" w:eastAsiaTheme="minorEastAsia" w:hAnsiTheme="minorEastAsia"/>
          <w:bCs/>
          <w:kern w:val="0"/>
          <w:sz w:val="28"/>
          <w:szCs w:val="28"/>
        </w:rPr>
        <w:t>1</w:t>
      </w:r>
      <w:r>
        <w:rPr>
          <w:rFonts w:asciiTheme="minorEastAsia" w:eastAsiaTheme="minorEastAsia" w:hAnsiTheme="minorEastAsia" w:hint="eastAsia"/>
          <w:bCs/>
          <w:kern w:val="0"/>
          <w:sz w:val="28"/>
          <w:szCs w:val="28"/>
        </w:rPr>
        <w:t>月5日至北京科学中心和天津科技馆做实地调研，验证模型指标的全面性与合理性；项目组每周召开工作会议，编写标准化文件的主要内容，包括范围、规范引用文件、术语和定义，以及主体内容：总体原则、评价指标体系、取值规则、评价结果形成规则与应用建议，各部分内容均参考了多份相关文件、标准和研究文献，后与协作单位中国科技馆经过充分讨论，采用了有该馆实证研究基础的指标体系作为标准化文件草案内容框架，即以观众期望、感知质量、感知价值、观众满意度、观众忠诚为模型一级指标，在此基础上，综合相关研究成果，进一步设立了1</w:t>
      </w:r>
      <w:r>
        <w:rPr>
          <w:rFonts w:asciiTheme="minorEastAsia" w:eastAsiaTheme="minorEastAsia" w:hAnsiTheme="minorEastAsia"/>
          <w:bCs/>
          <w:kern w:val="0"/>
          <w:sz w:val="28"/>
          <w:szCs w:val="28"/>
        </w:rPr>
        <w:t>5</w:t>
      </w:r>
      <w:r>
        <w:rPr>
          <w:rFonts w:asciiTheme="minorEastAsia" w:eastAsiaTheme="minorEastAsia" w:hAnsiTheme="minorEastAsia" w:hint="eastAsia"/>
          <w:bCs/>
          <w:kern w:val="0"/>
          <w:sz w:val="28"/>
          <w:szCs w:val="28"/>
        </w:rPr>
        <w:t>个二级指标。根据所完成的评价模型与体系框架，完成了</w:t>
      </w:r>
      <w:r>
        <w:rPr>
          <w:rFonts w:ascii="宋体" w:eastAsia="宋体" w:hAnsi="宋体"/>
          <w:sz w:val="28"/>
          <w:szCs w:val="28"/>
        </w:rPr>
        <w:t>《</w:t>
      </w:r>
      <w:r>
        <w:rPr>
          <w:rFonts w:ascii="宋体" w:eastAsia="宋体" w:hAnsi="宋体" w:hint="eastAsia"/>
          <w:sz w:val="28"/>
          <w:szCs w:val="28"/>
        </w:rPr>
        <w:t>科普场馆观众满意度评价标准</w:t>
      </w:r>
      <w:r>
        <w:rPr>
          <w:rFonts w:ascii="宋体" w:eastAsia="宋体" w:hAnsi="宋体"/>
          <w:sz w:val="28"/>
          <w:szCs w:val="28"/>
        </w:rPr>
        <w:t>》</w:t>
      </w:r>
      <w:r>
        <w:rPr>
          <w:rFonts w:asciiTheme="minorEastAsia" w:eastAsiaTheme="minorEastAsia" w:hAnsiTheme="minorEastAsia" w:hint="eastAsia"/>
          <w:bCs/>
          <w:kern w:val="0"/>
          <w:sz w:val="28"/>
          <w:szCs w:val="28"/>
        </w:rPr>
        <w:t>征求意见稿草案。</w:t>
      </w:r>
    </w:p>
    <w:p w:rsidR="00DE3E82" w:rsidRDefault="003416FA">
      <w:pPr>
        <w:ind w:firstLineChars="200" w:firstLine="560"/>
        <w:rPr>
          <w:rFonts w:asciiTheme="minorEastAsia" w:eastAsiaTheme="minorEastAsia" w:hAnsiTheme="minorEastAsia"/>
          <w:bCs/>
          <w:kern w:val="0"/>
          <w:sz w:val="28"/>
          <w:szCs w:val="28"/>
        </w:rPr>
      </w:pPr>
      <w:r>
        <w:rPr>
          <w:rFonts w:asciiTheme="minorEastAsia" w:eastAsiaTheme="minorEastAsia" w:hAnsiTheme="minorEastAsia"/>
          <w:bCs/>
          <w:kern w:val="0"/>
          <w:sz w:val="28"/>
          <w:szCs w:val="28"/>
        </w:rPr>
        <w:lastRenderedPageBreak/>
        <w:t>5.</w:t>
      </w:r>
      <w:r>
        <w:rPr>
          <w:rFonts w:asciiTheme="minorEastAsia" w:eastAsiaTheme="minorEastAsia" w:hAnsiTheme="minorEastAsia" w:hint="eastAsia"/>
          <w:bCs/>
          <w:kern w:val="0"/>
          <w:sz w:val="28"/>
          <w:szCs w:val="28"/>
        </w:rPr>
        <w:t>2</w:t>
      </w:r>
      <w:r>
        <w:rPr>
          <w:rFonts w:asciiTheme="minorEastAsia" w:eastAsiaTheme="minorEastAsia" w:hAnsiTheme="minorEastAsia"/>
          <w:bCs/>
          <w:kern w:val="0"/>
          <w:sz w:val="28"/>
          <w:szCs w:val="28"/>
        </w:rPr>
        <w:t>025</w:t>
      </w:r>
      <w:r>
        <w:rPr>
          <w:rFonts w:asciiTheme="minorEastAsia" w:eastAsiaTheme="minorEastAsia" w:hAnsiTheme="minorEastAsia" w:hint="eastAsia"/>
          <w:bCs/>
          <w:kern w:val="0"/>
          <w:sz w:val="28"/>
          <w:szCs w:val="28"/>
        </w:rPr>
        <w:t>年1月9日，项目组召开专家会，邀请了宋向光、刘晓娟、黄昆、吕孝礼等专家，由项目负责人黄明玉汇报中期进度内容，包括：项目目标、编制背景、编制思路与主要编制过程、适用范围、主要研究内容、研究进度实施情况，并说明标准化文件主体内容的参考依据。编制背景主要梳理了习总书记相关指示，以及标准编制的指导文件，如《十四五国家科学技术普及发展规划》《全民科学素质行动规划纲要》《中国科学科普发展规划》《科学普及法》等，就科普场馆数量目前占比我国博物馆数量约2</w:t>
      </w:r>
      <w:r>
        <w:rPr>
          <w:rFonts w:asciiTheme="minorEastAsia" w:eastAsiaTheme="minorEastAsia" w:hAnsiTheme="minorEastAsia"/>
          <w:bCs/>
          <w:kern w:val="0"/>
          <w:sz w:val="28"/>
          <w:szCs w:val="28"/>
        </w:rPr>
        <w:t>6%</w:t>
      </w:r>
      <w:r>
        <w:rPr>
          <w:rFonts w:asciiTheme="minorEastAsia" w:eastAsiaTheme="minorEastAsia" w:hAnsiTheme="minorEastAsia" w:hint="eastAsia"/>
          <w:bCs/>
          <w:kern w:val="0"/>
          <w:sz w:val="28"/>
          <w:szCs w:val="28"/>
        </w:rPr>
        <w:t>的情况看来，为明确科普场馆相关服务的成效，以促进服务质量的改进，观众满意度评价标准是科普领域当前刻不容缓的需求，本标准性文件的编制填补了领域空白，且能为科普场馆的运营管理提供数据支持与决策依据，促进科普场馆可持续性。编制思路基于文献调研和案例分析，通过指标分析构建评价模型，并归纳总结形成评价指标。</w:t>
      </w:r>
      <w:r w:rsidR="00382F93">
        <w:rPr>
          <w:rFonts w:asciiTheme="minorEastAsia" w:eastAsiaTheme="minorEastAsia" w:hAnsiTheme="minorEastAsia" w:hint="eastAsia"/>
          <w:bCs/>
          <w:kern w:val="0"/>
          <w:sz w:val="28"/>
          <w:szCs w:val="28"/>
        </w:rPr>
        <w:t>项目组成员认真聆听与记录了专家的意见与建议，与专家进行了充分的交流和研讨，于会后根据相应意见进一步修改了</w:t>
      </w:r>
      <w:r w:rsidR="00382F93">
        <w:rPr>
          <w:rFonts w:ascii="宋体" w:eastAsia="宋体" w:hAnsi="宋体"/>
          <w:sz w:val="28"/>
          <w:szCs w:val="28"/>
        </w:rPr>
        <w:t>《</w:t>
      </w:r>
      <w:r w:rsidR="00382F93">
        <w:rPr>
          <w:rFonts w:ascii="宋体" w:eastAsia="宋体" w:hAnsi="宋体" w:hint="eastAsia"/>
          <w:sz w:val="28"/>
          <w:szCs w:val="28"/>
        </w:rPr>
        <w:t>科普场馆观众满意度评价标准</w:t>
      </w:r>
      <w:r w:rsidR="00382F93">
        <w:rPr>
          <w:rFonts w:ascii="宋体" w:eastAsia="宋体" w:hAnsi="宋体"/>
          <w:sz w:val="28"/>
          <w:szCs w:val="28"/>
        </w:rPr>
        <w:t>》</w:t>
      </w:r>
      <w:r w:rsidR="00382F93">
        <w:rPr>
          <w:rFonts w:asciiTheme="minorEastAsia" w:eastAsiaTheme="minorEastAsia" w:hAnsiTheme="minorEastAsia" w:hint="eastAsia"/>
          <w:bCs/>
          <w:kern w:val="0"/>
          <w:sz w:val="28"/>
          <w:szCs w:val="28"/>
        </w:rPr>
        <w:t>征求意见稿。</w:t>
      </w:r>
    </w:p>
    <w:p w:rsidR="00DE3E82" w:rsidRDefault="003416FA">
      <w:pPr>
        <w:ind w:firstLineChars="200" w:firstLine="560"/>
        <w:rPr>
          <w:rFonts w:ascii="宋体" w:eastAsia="宋体" w:hAnsi="宋体"/>
          <w:bCs/>
          <w:kern w:val="0"/>
          <w:sz w:val="28"/>
          <w:szCs w:val="28"/>
        </w:rPr>
      </w:pPr>
      <w:r>
        <w:rPr>
          <w:rFonts w:asciiTheme="minorEastAsia" w:eastAsiaTheme="minorEastAsia" w:hAnsiTheme="minorEastAsia" w:hint="eastAsia"/>
          <w:bCs/>
          <w:kern w:val="0"/>
          <w:sz w:val="28"/>
          <w:szCs w:val="28"/>
        </w:rPr>
        <w:t>6.</w:t>
      </w:r>
      <w:r>
        <w:rPr>
          <w:rFonts w:ascii="宋体" w:eastAsia="宋体" w:hAnsi="宋体" w:hint="eastAsia"/>
          <w:bCs/>
          <w:kern w:val="0"/>
          <w:sz w:val="28"/>
          <w:szCs w:val="28"/>
        </w:rPr>
        <w:t>2025年2月，结合专家意见与中国科技馆实证研究，经过项目组工作会议讨论，删减一级维度中的“观众满意度”，融合三级指标项以精简指标数量，符合理论逻辑及观众实际需求。后又经科协科学评估实践及中国科技馆的观众满意度调研结果更改了评价模型和指标，将指标维度保留为两级，一级指标为“内容性”“服务性”“传播性”，并进一步设立了十二个二级指标。2025年3月2日，经分析观众满意度评价模型，根据中国科技馆2024年观众满意度调研报告，再次梳理指标体系，在评估模型逻辑分析基础上，调整了评价指标体系分为观众期望、感知质量、感知价值三个一级指标。观众期望下设总体期望、需求满足预期及体验期望三个二级指标；感知质量下设展览教育、场馆环境、基础服务设施、服务响应四个二级指标；感知价值下设感知效果及性价比两个二级指标；合计共九个二级指标。</w:t>
      </w:r>
    </w:p>
    <w:p w:rsidR="00DE3E82" w:rsidRDefault="003416FA" w:rsidP="00382F93">
      <w:pPr>
        <w:ind w:firstLineChars="200" w:firstLine="560"/>
        <w:rPr>
          <w:rFonts w:ascii="宋体" w:eastAsia="宋体" w:hAnsi="宋体"/>
          <w:bCs/>
          <w:kern w:val="0"/>
          <w:sz w:val="28"/>
          <w:szCs w:val="28"/>
        </w:rPr>
      </w:pPr>
      <w:r>
        <w:rPr>
          <w:rFonts w:ascii="宋体" w:eastAsia="宋体" w:hAnsi="宋体" w:hint="eastAsia"/>
          <w:bCs/>
          <w:kern w:val="0"/>
          <w:sz w:val="28"/>
          <w:szCs w:val="28"/>
        </w:rPr>
        <w:t>7.2025年3月</w:t>
      </w:r>
      <w:r w:rsidR="00382F93">
        <w:rPr>
          <w:rFonts w:ascii="宋体" w:eastAsia="宋体" w:hAnsi="宋体" w:hint="eastAsia"/>
          <w:bCs/>
          <w:kern w:val="0"/>
          <w:sz w:val="28"/>
          <w:szCs w:val="28"/>
        </w:rPr>
        <w:t>6日</w:t>
      </w:r>
      <w:r>
        <w:rPr>
          <w:rFonts w:ascii="宋体" w:eastAsia="宋体" w:hAnsi="宋体" w:hint="eastAsia"/>
          <w:bCs/>
          <w:kern w:val="0"/>
          <w:sz w:val="28"/>
          <w:szCs w:val="28"/>
        </w:rPr>
        <w:t>，</w:t>
      </w:r>
      <w:r w:rsidR="00382F93">
        <w:rPr>
          <w:rFonts w:ascii="宋体" w:eastAsia="宋体" w:hAnsi="宋体" w:hint="eastAsia"/>
          <w:bCs/>
          <w:kern w:val="0"/>
          <w:sz w:val="28"/>
          <w:szCs w:val="28"/>
        </w:rPr>
        <w:t>由科协科普部召开中期评审会议，项目组汇报了征求意见稿文本内容，</w:t>
      </w:r>
      <w:r w:rsidR="0001758C">
        <w:rPr>
          <w:rFonts w:asciiTheme="minorEastAsia" w:eastAsiaTheme="minorEastAsia" w:hAnsiTheme="minorEastAsia" w:hint="eastAsia"/>
          <w:bCs/>
          <w:kern w:val="0"/>
          <w:sz w:val="28"/>
          <w:szCs w:val="28"/>
        </w:rPr>
        <w:t>认真聆听与记录了专家的意见与建议，</w:t>
      </w:r>
      <w:r w:rsidR="00382F93">
        <w:rPr>
          <w:rFonts w:ascii="宋体" w:eastAsia="宋体" w:hAnsi="宋体" w:hint="eastAsia"/>
          <w:bCs/>
          <w:kern w:val="0"/>
          <w:sz w:val="28"/>
          <w:szCs w:val="28"/>
        </w:rPr>
        <w:t>后</w:t>
      </w:r>
      <w:r>
        <w:rPr>
          <w:rFonts w:ascii="宋体" w:eastAsia="宋体" w:hAnsi="宋体" w:hint="eastAsia"/>
          <w:bCs/>
          <w:kern w:val="0"/>
          <w:sz w:val="28"/>
          <w:szCs w:val="28"/>
        </w:rPr>
        <w:t>经与科协</w:t>
      </w:r>
      <w:r w:rsidR="00382F93">
        <w:rPr>
          <w:rFonts w:ascii="宋体" w:eastAsia="宋体" w:hAnsi="宋体" w:hint="eastAsia"/>
          <w:bCs/>
          <w:kern w:val="0"/>
          <w:sz w:val="28"/>
          <w:szCs w:val="28"/>
        </w:rPr>
        <w:t>科普部协商</w:t>
      </w:r>
      <w:r>
        <w:rPr>
          <w:rFonts w:ascii="宋体" w:eastAsia="宋体" w:hAnsi="宋体" w:hint="eastAsia"/>
          <w:bCs/>
          <w:kern w:val="0"/>
          <w:sz w:val="28"/>
          <w:szCs w:val="28"/>
        </w:rPr>
        <w:t>确认，将标准</w:t>
      </w:r>
      <w:r w:rsidR="00382F93">
        <w:rPr>
          <w:rFonts w:ascii="宋体" w:eastAsia="宋体" w:hAnsi="宋体" w:hint="eastAsia"/>
          <w:bCs/>
          <w:kern w:val="0"/>
          <w:sz w:val="28"/>
          <w:szCs w:val="28"/>
        </w:rPr>
        <w:t>化文件性质由</w:t>
      </w:r>
      <w:r w:rsidR="0001758C">
        <w:rPr>
          <w:rFonts w:ascii="宋体" w:eastAsia="宋体" w:hAnsi="宋体" w:hint="eastAsia"/>
          <w:bCs/>
          <w:kern w:val="0"/>
          <w:sz w:val="28"/>
          <w:szCs w:val="28"/>
        </w:rPr>
        <w:t>“</w:t>
      </w:r>
      <w:r w:rsidR="00382F93">
        <w:rPr>
          <w:rFonts w:ascii="宋体" w:eastAsia="宋体" w:hAnsi="宋体" w:hint="eastAsia"/>
          <w:bCs/>
          <w:kern w:val="0"/>
          <w:sz w:val="28"/>
          <w:szCs w:val="28"/>
        </w:rPr>
        <w:t>评价标准</w:t>
      </w:r>
      <w:r w:rsidR="0001758C">
        <w:rPr>
          <w:rFonts w:ascii="宋体" w:eastAsia="宋体" w:hAnsi="宋体" w:hint="eastAsia"/>
          <w:bCs/>
          <w:kern w:val="0"/>
          <w:sz w:val="28"/>
          <w:szCs w:val="28"/>
        </w:rPr>
        <w:t>”</w:t>
      </w:r>
      <w:r>
        <w:rPr>
          <w:rFonts w:ascii="宋体" w:eastAsia="宋体" w:hAnsi="宋体" w:hint="eastAsia"/>
          <w:bCs/>
          <w:kern w:val="0"/>
          <w:sz w:val="28"/>
          <w:szCs w:val="28"/>
        </w:rPr>
        <w:t>修改为</w:t>
      </w:r>
      <w:r w:rsidR="0001758C">
        <w:rPr>
          <w:rFonts w:ascii="宋体" w:eastAsia="宋体" w:hAnsi="宋体" w:hint="eastAsia"/>
          <w:bCs/>
          <w:kern w:val="0"/>
          <w:sz w:val="28"/>
          <w:szCs w:val="28"/>
        </w:rPr>
        <w:lastRenderedPageBreak/>
        <w:t>“</w:t>
      </w:r>
      <w:r>
        <w:rPr>
          <w:rFonts w:ascii="宋体" w:eastAsia="宋体" w:hAnsi="宋体" w:hint="eastAsia"/>
          <w:bCs/>
          <w:kern w:val="0"/>
          <w:sz w:val="28"/>
          <w:szCs w:val="28"/>
        </w:rPr>
        <w:t>指南</w:t>
      </w:r>
      <w:r w:rsidR="00382F93">
        <w:rPr>
          <w:rFonts w:ascii="宋体" w:eastAsia="宋体" w:hAnsi="宋体" w:hint="eastAsia"/>
          <w:bCs/>
          <w:kern w:val="0"/>
          <w:sz w:val="28"/>
          <w:szCs w:val="28"/>
        </w:rPr>
        <w:t>标准</w:t>
      </w:r>
      <w:r w:rsidR="0001758C">
        <w:rPr>
          <w:rFonts w:ascii="宋体" w:eastAsia="宋体" w:hAnsi="宋体" w:hint="eastAsia"/>
          <w:bCs/>
          <w:kern w:val="0"/>
          <w:sz w:val="28"/>
          <w:szCs w:val="28"/>
        </w:rPr>
        <w:t>”</w:t>
      </w:r>
      <w:r w:rsidR="00382F93">
        <w:rPr>
          <w:rFonts w:ascii="宋体" w:eastAsia="宋体" w:hAnsi="宋体" w:hint="eastAsia"/>
          <w:bCs/>
          <w:kern w:val="0"/>
          <w:sz w:val="28"/>
          <w:szCs w:val="28"/>
        </w:rPr>
        <w:t>。</w:t>
      </w:r>
      <w:r w:rsidR="0001758C">
        <w:rPr>
          <w:rFonts w:ascii="宋体" w:eastAsia="宋体" w:hAnsi="宋体" w:hint="eastAsia"/>
          <w:bCs/>
          <w:kern w:val="0"/>
          <w:sz w:val="28"/>
          <w:szCs w:val="28"/>
        </w:rPr>
        <w:t>项目组再次梳理</w:t>
      </w:r>
      <w:r>
        <w:rPr>
          <w:rFonts w:ascii="宋体" w:eastAsia="宋体" w:hAnsi="宋体" w:hint="eastAsia"/>
          <w:bCs/>
          <w:kern w:val="0"/>
          <w:sz w:val="28"/>
          <w:szCs w:val="28"/>
        </w:rPr>
        <w:t>确立评价</w:t>
      </w:r>
      <w:r w:rsidR="0001758C">
        <w:rPr>
          <w:rFonts w:ascii="宋体" w:eastAsia="宋体" w:hAnsi="宋体" w:hint="eastAsia"/>
          <w:bCs/>
          <w:kern w:val="0"/>
          <w:sz w:val="28"/>
          <w:szCs w:val="28"/>
        </w:rPr>
        <w:t>指南</w:t>
      </w:r>
      <w:r>
        <w:rPr>
          <w:rFonts w:ascii="宋体" w:eastAsia="宋体" w:hAnsi="宋体" w:hint="eastAsia"/>
          <w:bCs/>
          <w:kern w:val="0"/>
          <w:sz w:val="28"/>
          <w:szCs w:val="28"/>
        </w:rPr>
        <w:t>的原则、评价指标体系和评价流程</w:t>
      </w:r>
      <w:r w:rsidR="00C36E29">
        <w:rPr>
          <w:rFonts w:ascii="宋体" w:eastAsia="宋体" w:hAnsi="宋体" w:hint="eastAsia"/>
          <w:bCs/>
          <w:kern w:val="0"/>
          <w:sz w:val="28"/>
          <w:szCs w:val="28"/>
        </w:rPr>
        <w:t>的相关内容</w:t>
      </w:r>
      <w:r>
        <w:rPr>
          <w:rFonts w:ascii="宋体" w:eastAsia="宋体" w:hAnsi="宋体" w:hint="eastAsia"/>
          <w:bCs/>
          <w:kern w:val="0"/>
          <w:sz w:val="28"/>
          <w:szCs w:val="28"/>
        </w:rPr>
        <w:t>，</w:t>
      </w:r>
      <w:r w:rsidR="00C36E29">
        <w:rPr>
          <w:rFonts w:ascii="宋体" w:eastAsia="宋体" w:hAnsi="宋体" w:hint="eastAsia"/>
          <w:bCs/>
          <w:kern w:val="0"/>
          <w:sz w:val="28"/>
          <w:szCs w:val="28"/>
        </w:rPr>
        <w:t>并就</w:t>
      </w:r>
      <w:r>
        <w:rPr>
          <w:rFonts w:ascii="宋体" w:eastAsia="宋体" w:hAnsi="宋体" w:hint="eastAsia"/>
          <w:bCs/>
          <w:kern w:val="0"/>
          <w:sz w:val="28"/>
          <w:szCs w:val="28"/>
        </w:rPr>
        <w:t>评价结果和评价信息管理方面</w:t>
      </w:r>
      <w:r w:rsidR="00C36E29">
        <w:rPr>
          <w:rFonts w:ascii="宋体" w:eastAsia="宋体" w:hAnsi="宋体" w:hint="eastAsia"/>
          <w:bCs/>
          <w:kern w:val="0"/>
          <w:sz w:val="28"/>
          <w:szCs w:val="28"/>
        </w:rPr>
        <w:t>提出</w:t>
      </w:r>
      <w:r>
        <w:rPr>
          <w:rFonts w:ascii="宋体" w:eastAsia="宋体" w:hAnsi="宋体" w:hint="eastAsia"/>
          <w:bCs/>
          <w:kern w:val="0"/>
          <w:sz w:val="28"/>
          <w:szCs w:val="28"/>
        </w:rPr>
        <w:t>建议。评价指标体系包括五个维度，为观众期望、感知质量、感知价值、观众满意与观众忠诚，并细化二级指标</w:t>
      </w:r>
      <w:r w:rsidR="00C558F1">
        <w:rPr>
          <w:rFonts w:ascii="宋体" w:eastAsia="宋体" w:hAnsi="宋体" w:hint="eastAsia"/>
          <w:bCs/>
          <w:kern w:val="0"/>
          <w:sz w:val="28"/>
          <w:szCs w:val="28"/>
        </w:rPr>
        <w:t>1</w:t>
      </w:r>
      <w:r w:rsidR="00C558F1">
        <w:rPr>
          <w:rFonts w:ascii="宋体" w:eastAsia="宋体" w:hAnsi="宋体"/>
          <w:bCs/>
          <w:kern w:val="0"/>
          <w:sz w:val="28"/>
          <w:szCs w:val="28"/>
        </w:rPr>
        <w:t>1</w:t>
      </w:r>
      <w:r w:rsidR="00C558F1">
        <w:rPr>
          <w:rFonts w:ascii="宋体" w:eastAsia="宋体" w:hAnsi="宋体" w:hint="eastAsia"/>
          <w:bCs/>
          <w:kern w:val="0"/>
          <w:sz w:val="28"/>
          <w:szCs w:val="28"/>
        </w:rPr>
        <w:t>个</w:t>
      </w:r>
      <w:r>
        <w:rPr>
          <w:rFonts w:ascii="宋体" w:eastAsia="宋体" w:hAnsi="宋体" w:hint="eastAsia"/>
          <w:bCs/>
          <w:kern w:val="0"/>
          <w:sz w:val="28"/>
          <w:szCs w:val="28"/>
        </w:rPr>
        <w:t>，说明具体的评价内容</w:t>
      </w:r>
      <w:r w:rsidR="00C558F1">
        <w:rPr>
          <w:rFonts w:ascii="宋体" w:eastAsia="宋体" w:hAnsi="宋体" w:hint="eastAsia"/>
          <w:bCs/>
          <w:kern w:val="0"/>
          <w:sz w:val="28"/>
          <w:szCs w:val="28"/>
        </w:rPr>
        <w:t>，给出评价取值规则</w:t>
      </w:r>
      <w:r>
        <w:rPr>
          <w:rFonts w:ascii="宋体" w:eastAsia="宋体" w:hAnsi="宋体" w:hint="eastAsia"/>
          <w:bCs/>
          <w:kern w:val="0"/>
          <w:sz w:val="28"/>
          <w:szCs w:val="28"/>
        </w:rPr>
        <w:t>。评价流程包括</w:t>
      </w:r>
      <w:r w:rsidR="00C558F1">
        <w:rPr>
          <w:rFonts w:ascii="宋体" w:eastAsia="宋体" w:hAnsi="宋体" w:hint="eastAsia"/>
          <w:bCs/>
          <w:kern w:val="0"/>
          <w:sz w:val="28"/>
          <w:szCs w:val="28"/>
        </w:rPr>
        <w:t>评价前</w:t>
      </w:r>
      <w:r>
        <w:rPr>
          <w:rFonts w:ascii="宋体" w:eastAsia="宋体" w:hAnsi="宋体" w:hint="eastAsia"/>
          <w:bCs/>
          <w:kern w:val="0"/>
          <w:sz w:val="28"/>
          <w:szCs w:val="28"/>
        </w:rPr>
        <w:t>准备、</w:t>
      </w:r>
      <w:r w:rsidR="00C558F1">
        <w:rPr>
          <w:rFonts w:ascii="宋体" w:eastAsia="宋体" w:hAnsi="宋体" w:hint="eastAsia"/>
          <w:bCs/>
          <w:kern w:val="0"/>
          <w:sz w:val="28"/>
          <w:szCs w:val="28"/>
        </w:rPr>
        <w:t>评价</w:t>
      </w:r>
      <w:r>
        <w:rPr>
          <w:rFonts w:ascii="宋体" w:eastAsia="宋体" w:hAnsi="宋体" w:hint="eastAsia"/>
          <w:bCs/>
          <w:kern w:val="0"/>
          <w:sz w:val="28"/>
          <w:szCs w:val="28"/>
        </w:rPr>
        <w:t>方案制定、实施</w:t>
      </w:r>
      <w:r w:rsidR="00C558F1">
        <w:rPr>
          <w:rFonts w:ascii="宋体" w:eastAsia="宋体" w:hAnsi="宋体" w:hint="eastAsia"/>
          <w:bCs/>
          <w:kern w:val="0"/>
          <w:sz w:val="28"/>
          <w:szCs w:val="28"/>
        </w:rPr>
        <w:t>评价</w:t>
      </w:r>
      <w:r>
        <w:rPr>
          <w:rFonts w:ascii="宋体" w:eastAsia="宋体" w:hAnsi="宋体" w:hint="eastAsia"/>
          <w:bCs/>
          <w:kern w:val="0"/>
          <w:sz w:val="28"/>
          <w:szCs w:val="28"/>
        </w:rPr>
        <w:t>和结论形成四个阶段。评价结果包括了内容、形式及适用范围。经项目组</w:t>
      </w:r>
      <w:r w:rsidR="00C558F1">
        <w:rPr>
          <w:rFonts w:ascii="宋体" w:eastAsia="宋体" w:hAnsi="宋体" w:hint="eastAsia"/>
          <w:bCs/>
          <w:kern w:val="0"/>
          <w:sz w:val="28"/>
          <w:szCs w:val="28"/>
        </w:rPr>
        <w:t>经多轮</w:t>
      </w:r>
      <w:r>
        <w:rPr>
          <w:rFonts w:ascii="宋体" w:eastAsia="宋体" w:hAnsi="宋体" w:hint="eastAsia"/>
          <w:bCs/>
          <w:kern w:val="0"/>
          <w:sz w:val="28"/>
          <w:szCs w:val="28"/>
        </w:rPr>
        <w:t>讨论</w:t>
      </w:r>
      <w:r w:rsidR="00C558F1">
        <w:rPr>
          <w:rFonts w:ascii="宋体" w:eastAsia="宋体" w:hAnsi="宋体" w:hint="eastAsia"/>
          <w:bCs/>
          <w:kern w:val="0"/>
          <w:sz w:val="28"/>
          <w:szCs w:val="28"/>
        </w:rPr>
        <w:t>，</w:t>
      </w:r>
      <w:r>
        <w:rPr>
          <w:rFonts w:ascii="宋体" w:eastAsia="宋体" w:hAnsi="宋体" w:hint="eastAsia"/>
          <w:bCs/>
          <w:kern w:val="0"/>
          <w:sz w:val="28"/>
          <w:szCs w:val="28"/>
        </w:rPr>
        <w:t>修改后完善了指南文本内容。</w:t>
      </w:r>
    </w:p>
    <w:p w:rsidR="00DE3E82" w:rsidRDefault="003416FA">
      <w:pPr>
        <w:ind w:firstLineChars="200" w:firstLine="560"/>
        <w:rPr>
          <w:rFonts w:ascii="宋体" w:eastAsia="宋体" w:hAnsi="宋体"/>
          <w:sz w:val="28"/>
          <w:szCs w:val="28"/>
        </w:rPr>
      </w:pPr>
      <w:r>
        <w:rPr>
          <w:rFonts w:ascii="宋体" w:eastAsia="宋体" w:hAnsi="宋体" w:hint="eastAsia"/>
          <w:sz w:val="28"/>
          <w:szCs w:val="28"/>
        </w:rPr>
        <w:t>综上，2</w:t>
      </w:r>
      <w:r>
        <w:rPr>
          <w:rFonts w:ascii="宋体" w:eastAsia="宋体" w:hAnsi="宋体"/>
          <w:sz w:val="28"/>
          <w:szCs w:val="28"/>
        </w:rPr>
        <w:t>02</w:t>
      </w:r>
      <w:r>
        <w:rPr>
          <w:rFonts w:ascii="宋体" w:eastAsia="宋体" w:hAnsi="宋体" w:hint="eastAsia"/>
          <w:sz w:val="28"/>
          <w:szCs w:val="28"/>
        </w:rPr>
        <w:t>5年3月</w:t>
      </w:r>
      <w:r>
        <w:rPr>
          <w:rFonts w:ascii="宋体" w:eastAsia="宋体" w:hAnsi="宋体"/>
          <w:sz w:val="28"/>
          <w:szCs w:val="28"/>
        </w:rPr>
        <w:t>形成的研究成果</w:t>
      </w:r>
      <w:r>
        <w:rPr>
          <w:rFonts w:ascii="宋体" w:eastAsia="宋体" w:hAnsi="宋体" w:hint="eastAsia"/>
          <w:sz w:val="28"/>
          <w:szCs w:val="28"/>
        </w:rPr>
        <w:t>为</w:t>
      </w:r>
      <w:r>
        <w:rPr>
          <w:rFonts w:ascii="宋体" w:eastAsia="宋体" w:hAnsi="宋体"/>
          <w:sz w:val="28"/>
          <w:szCs w:val="28"/>
        </w:rPr>
        <w:t>《</w:t>
      </w:r>
      <w:r>
        <w:rPr>
          <w:rFonts w:ascii="宋体" w:eastAsia="宋体" w:hAnsi="宋体" w:hint="eastAsia"/>
          <w:sz w:val="28"/>
          <w:szCs w:val="28"/>
        </w:rPr>
        <w:t>科普场馆观众满意度评价指南</w:t>
      </w:r>
      <w:r>
        <w:rPr>
          <w:rFonts w:ascii="宋体" w:eastAsia="宋体" w:hAnsi="宋体"/>
          <w:sz w:val="28"/>
          <w:szCs w:val="28"/>
        </w:rPr>
        <w:t>》</w:t>
      </w:r>
      <w:r>
        <w:rPr>
          <w:rFonts w:ascii="宋体" w:eastAsia="宋体" w:hAnsi="宋体" w:hint="eastAsia"/>
          <w:sz w:val="28"/>
          <w:szCs w:val="28"/>
        </w:rPr>
        <w:t>征求意见稿。</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(四) 主要起草人及所做工作</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起草单位主要包括：</w:t>
      </w:r>
      <w:r>
        <w:rPr>
          <w:rFonts w:ascii="宋体" w:eastAsia="宋体" w:hAnsi="宋体" w:hint="eastAsia"/>
          <w:sz w:val="28"/>
          <w:szCs w:val="28"/>
        </w:rPr>
        <w:t>北京科技大学、</w:t>
      </w:r>
      <w:r>
        <w:rPr>
          <w:rFonts w:ascii="宋体" w:eastAsia="宋体" w:hAnsi="宋体"/>
          <w:sz w:val="28"/>
          <w:szCs w:val="28"/>
        </w:rPr>
        <w:t>中国科学技术馆</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起草人员主要包括：</w:t>
      </w:r>
      <w:r>
        <w:rPr>
          <w:rFonts w:ascii="宋体" w:eastAsia="宋体" w:hAnsi="宋体" w:hint="eastAsia"/>
          <w:sz w:val="28"/>
          <w:szCs w:val="28"/>
        </w:rPr>
        <w:t>黄明玉、任海宏、饶荣亮、苑晓、乔杰、葛羽、薛珂。</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黄明玉</w:t>
      </w:r>
      <w:r>
        <w:rPr>
          <w:rFonts w:ascii="宋体" w:eastAsia="宋体" w:hAnsi="宋体"/>
          <w:sz w:val="28"/>
          <w:szCs w:val="28"/>
        </w:rPr>
        <w:t>：标准编写组组长，主持标准编制</w:t>
      </w:r>
      <w:r>
        <w:rPr>
          <w:rFonts w:ascii="宋体" w:eastAsia="宋体" w:hAnsi="宋体" w:hint="eastAsia"/>
          <w:sz w:val="28"/>
          <w:szCs w:val="28"/>
        </w:rPr>
        <w:t>总体</w:t>
      </w:r>
      <w:r>
        <w:rPr>
          <w:rFonts w:ascii="宋体" w:eastAsia="宋体" w:hAnsi="宋体"/>
          <w:sz w:val="28"/>
          <w:szCs w:val="28"/>
        </w:rPr>
        <w:t>工作，重点承担统筹协调标准编制工作，关键技术</w:t>
      </w:r>
      <w:r>
        <w:rPr>
          <w:rFonts w:ascii="宋体" w:eastAsia="宋体" w:hAnsi="宋体" w:hint="eastAsia"/>
          <w:sz w:val="28"/>
          <w:szCs w:val="28"/>
        </w:rPr>
        <w:t>与内容</w:t>
      </w:r>
      <w:r>
        <w:rPr>
          <w:rFonts w:ascii="宋体" w:eastAsia="宋体" w:hAnsi="宋体"/>
          <w:sz w:val="28"/>
          <w:szCs w:val="28"/>
        </w:rPr>
        <w:t>把关，统筹协调征求意见和专家评审等工作。</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任海宏</w:t>
      </w:r>
      <w:r>
        <w:rPr>
          <w:rFonts w:ascii="宋体" w:eastAsia="宋体" w:hAnsi="宋体"/>
          <w:sz w:val="28"/>
          <w:szCs w:val="28"/>
        </w:rPr>
        <w:t>：标准编写组副组长，参与主持标准编制</w:t>
      </w:r>
      <w:r>
        <w:rPr>
          <w:rFonts w:ascii="宋体" w:eastAsia="宋体" w:hAnsi="宋体" w:hint="eastAsia"/>
          <w:sz w:val="28"/>
          <w:szCs w:val="28"/>
        </w:rPr>
        <w:t>总体</w:t>
      </w:r>
      <w:r>
        <w:rPr>
          <w:rFonts w:ascii="宋体" w:eastAsia="宋体" w:hAnsi="宋体"/>
          <w:sz w:val="28"/>
          <w:szCs w:val="28"/>
        </w:rPr>
        <w:t>工作，重点承担统筹协调标准编制工作，关键技术把关，统筹协调征求意见和专家评审等工作。</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饶荣亮</w:t>
      </w:r>
      <w:r>
        <w:rPr>
          <w:rFonts w:ascii="宋体" w:eastAsia="宋体" w:hAnsi="宋体"/>
          <w:sz w:val="28"/>
          <w:szCs w:val="28"/>
        </w:rPr>
        <w:t>：标准编写组副组长，参与标准编制</w:t>
      </w:r>
      <w:r>
        <w:rPr>
          <w:rFonts w:ascii="宋体" w:eastAsia="宋体" w:hAnsi="宋体" w:hint="eastAsia"/>
          <w:sz w:val="28"/>
          <w:szCs w:val="28"/>
        </w:rPr>
        <w:t>总体</w:t>
      </w:r>
      <w:r>
        <w:rPr>
          <w:rFonts w:ascii="宋体" w:eastAsia="宋体" w:hAnsi="宋体"/>
          <w:sz w:val="28"/>
          <w:szCs w:val="28"/>
        </w:rPr>
        <w:t>工作，重点承担</w:t>
      </w:r>
      <w:r>
        <w:rPr>
          <w:rFonts w:ascii="宋体" w:eastAsia="宋体" w:hAnsi="宋体" w:hint="eastAsia"/>
          <w:sz w:val="28"/>
          <w:szCs w:val="28"/>
        </w:rPr>
        <w:t>观众满意度实证研究开展与研究成果总结，</w:t>
      </w:r>
      <w:r>
        <w:rPr>
          <w:rFonts w:ascii="宋体" w:eastAsia="宋体" w:hAnsi="宋体"/>
          <w:sz w:val="28"/>
          <w:szCs w:val="28"/>
        </w:rPr>
        <w:t>文稿</w:t>
      </w:r>
      <w:r>
        <w:rPr>
          <w:rFonts w:ascii="宋体" w:eastAsia="宋体" w:hAnsi="宋体" w:hint="eastAsia"/>
          <w:sz w:val="28"/>
          <w:szCs w:val="28"/>
        </w:rPr>
        <w:t>审核。</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苑晓</w:t>
      </w:r>
      <w:r>
        <w:rPr>
          <w:rFonts w:ascii="宋体" w:eastAsia="宋体" w:hAnsi="宋体"/>
          <w:sz w:val="28"/>
          <w:szCs w:val="28"/>
        </w:rPr>
        <w:t>：标准编写组主要成员，参与标准编制工作，重点负责标准评</w:t>
      </w:r>
      <w:r>
        <w:rPr>
          <w:rFonts w:ascii="宋体" w:eastAsia="宋体" w:hAnsi="宋体" w:hint="eastAsia"/>
          <w:sz w:val="28"/>
          <w:szCs w:val="28"/>
        </w:rPr>
        <w:t>价</w:t>
      </w:r>
      <w:r>
        <w:rPr>
          <w:rFonts w:ascii="宋体" w:eastAsia="宋体" w:hAnsi="宋体"/>
          <w:sz w:val="28"/>
          <w:szCs w:val="28"/>
        </w:rPr>
        <w:t>原则、附</w:t>
      </w:r>
      <w:r>
        <w:rPr>
          <w:rFonts w:ascii="宋体" w:eastAsia="宋体" w:hAnsi="宋体" w:hint="eastAsia"/>
          <w:sz w:val="28"/>
          <w:szCs w:val="28"/>
        </w:rPr>
        <w:t>录</w:t>
      </w:r>
      <w:r>
        <w:rPr>
          <w:rFonts w:ascii="宋体" w:eastAsia="宋体" w:hAnsi="宋体"/>
          <w:sz w:val="28"/>
          <w:szCs w:val="28"/>
        </w:rPr>
        <w:t>等内容的研究与起草，文稿审核与校对。</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乔杰</w:t>
      </w:r>
      <w:r>
        <w:rPr>
          <w:rFonts w:ascii="宋体" w:eastAsia="宋体" w:hAnsi="宋体"/>
          <w:sz w:val="28"/>
          <w:szCs w:val="28"/>
        </w:rPr>
        <w:t>：标准编写组主要成员，参与国家标准编制工作，重点负责标准术语和定义</w:t>
      </w:r>
      <w:r>
        <w:rPr>
          <w:rFonts w:ascii="宋体" w:eastAsia="宋体" w:hAnsi="宋体" w:hint="eastAsia"/>
          <w:sz w:val="28"/>
          <w:szCs w:val="28"/>
        </w:rPr>
        <w:t>、</w:t>
      </w:r>
      <w:r>
        <w:rPr>
          <w:rFonts w:ascii="宋体" w:eastAsia="宋体" w:hAnsi="宋体"/>
          <w:sz w:val="28"/>
          <w:szCs w:val="28"/>
        </w:rPr>
        <w:t>标准评</w:t>
      </w:r>
      <w:r>
        <w:rPr>
          <w:rFonts w:ascii="宋体" w:eastAsia="宋体" w:hAnsi="宋体" w:hint="eastAsia"/>
          <w:sz w:val="28"/>
          <w:szCs w:val="28"/>
        </w:rPr>
        <w:t>价</w:t>
      </w:r>
      <w:r>
        <w:rPr>
          <w:rFonts w:ascii="宋体" w:eastAsia="宋体" w:hAnsi="宋体"/>
          <w:sz w:val="28"/>
          <w:szCs w:val="28"/>
        </w:rPr>
        <w:t>指标</w:t>
      </w:r>
      <w:r>
        <w:rPr>
          <w:rFonts w:ascii="宋体" w:eastAsia="宋体" w:hAnsi="宋体" w:hint="eastAsia"/>
          <w:sz w:val="28"/>
          <w:szCs w:val="28"/>
        </w:rPr>
        <w:t>体系</w:t>
      </w:r>
      <w:r>
        <w:rPr>
          <w:rFonts w:ascii="宋体" w:eastAsia="宋体" w:hAnsi="宋体"/>
          <w:sz w:val="28"/>
          <w:szCs w:val="28"/>
        </w:rPr>
        <w:t>、</w:t>
      </w:r>
      <w:r>
        <w:rPr>
          <w:rFonts w:ascii="宋体" w:eastAsia="宋体" w:hAnsi="宋体" w:hint="eastAsia"/>
          <w:sz w:val="28"/>
          <w:szCs w:val="28"/>
        </w:rPr>
        <w:t>评价流程</w:t>
      </w:r>
      <w:r>
        <w:rPr>
          <w:rFonts w:ascii="宋体" w:eastAsia="宋体" w:hAnsi="宋体"/>
          <w:sz w:val="28"/>
          <w:szCs w:val="28"/>
        </w:rPr>
        <w:t>、</w:t>
      </w:r>
      <w:r>
        <w:rPr>
          <w:rFonts w:ascii="宋体" w:eastAsia="宋体" w:hAnsi="宋体" w:hint="eastAsia"/>
          <w:sz w:val="28"/>
          <w:szCs w:val="28"/>
        </w:rPr>
        <w:t>评价结果</w:t>
      </w:r>
      <w:r>
        <w:rPr>
          <w:rFonts w:ascii="宋体" w:eastAsia="宋体" w:hAnsi="宋体"/>
          <w:sz w:val="28"/>
          <w:szCs w:val="28"/>
        </w:rPr>
        <w:t>等章节起草等内容起草。</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葛羽</w:t>
      </w:r>
      <w:r>
        <w:rPr>
          <w:rFonts w:ascii="宋体" w:eastAsia="宋体" w:hAnsi="宋体"/>
          <w:sz w:val="28"/>
          <w:szCs w:val="28"/>
        </w:rPr>
        <w:t>：标准编写组主要成员，参与标准编制工作，统筹协调征求</w:t>
      </w:r>
      <w:r>
        <w:rPr>
          <w:rFonts w:ascii="宋体" w:eastAsia="宋体" w:hAnsi="宋体"/>
          <w:sz w:val="28"/>
          <w:szCs w:val="28"/>
        </w:rPr>
        <w:lastRenderedPageBreak/>
        <w:t>意见和专家评审等工作，文稿审核与校对。</w:t>
      </w:r>
    </w:p>
    <w:p w:rsidR="00406A6C" w:rsidRDefault="00406A6C" w:rsidP="00406A6C">
      <w:pPr>
        <w:ind w:firstLineChars="200" w:firstLine="560"/>
        <w:rPr>
          <w:rFonts w:ascii="宋体" w:eastAsia="宋体" w:hAnsi="宋体"/>
          <w:sz w:val="32"/>
          <w:szCs w:val="32"/>
        </w:rPr>
      </w:pPr>
      <w:r>
        <w:rPr>
          <w:rFonts w:ascii="宋体" w:eastAsia="宋体" w:hAnsi="宋体" w:hint="eastAsia"/>
          <w:sz w:val="28"/>
          <w:szCs w:val="28"/>
        </w:rPr>
        <w:t>薛珂</w:t>
      </w:r>
      <w:r>
        <w:rPr>
          <w:rFonts w:ascii="宋体" w:eastAsia="宋体" w:hAnsi="宋体"/>
          <w:sz w:val="28"/>
          <w:szCs w:val="28"/>
        </w:rPr>
        <w:t>：标准编写组主要成员，参与国家标准编制工作，重点负责意见征集与汇总，文稿</w:t>
      </w:r>
      <w:r>
        <w:rPr>
          <w:rFonts w:ascii="宋体" w:eastAsia="宋体" w:hAnsi="宋体" w:hint="eastAsia"/>
          <w:sz w:val="28"/>
          <w:szCs w:val="28"/>
        </w:rPr>
        <w:t>汇总与</w:t>
      </w:r>
      <w:r>
        <w:rPr>
          <w:rFonts w:ascii="宋体" w:eastAsia="宋体" w:hAnsi="宋体"/>
          <w:sz w:val="28"/>
          <w:szCs w:val="28"/>
        </w:rPr>
        <w:t>审核。</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二、 国家标准编制原则和主要内容及确定依据</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w:t>
      </w:r>
      <w:proofErr w:type="gramStart"/>
      <w:r>
        <w:rPr>
          <w:rFonts w:ascii="宋体" w:eastAsia="宋体" w:hAnsi="宋体"/>
          <w:sz w:val="28"/>
          <w:szCs w:val="28"/>
        </w:rPr>
        <w:t>一</w:t>
      </w:r>
      <w:proofErr w:type="gramEnd"/>
      <w:r>
        <w:rPr>
          <w:rFonts w:ascii="宋体" w:eastAsia="宋体" w:hAnsi="宋体"/>
          <w:sz w:val="28"/>
          <w:szCs w:val="28"/>
        </w:rPr>
        <w:t>) 国家</w:t>
      </w:r>
      <w:r>
        <w:rPr>
          <w:rFonts w:ascii="宋体" w:eastAsia="宋体" w:hAnsi="宋体" w:hint="eastAsia"/>
          <w:sz w:val="28"/>
          <w:szCs w:val="28"/>
        </w:rPr>
        <w:t>（行业）</w:t>
      </w:r>
      <w:r>
        <w:rPr>
          <w:rFonts w:ascii="宋体" w:eastAsia="宋体" w:hAnsi="宋体"/>
          <w:sz w:val="28"/>
          <w:szCs w:val="28"/>
        </w:rPr>
        <w:t>标准编制原则</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本标准文件按照如下原则进行编制：</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从</w:t>
      </w:r>
      <w:r>
        <w:rPr>
          <w:rFonts w:ascii="宋体" w:eastAsia="宋体" w:hAnsi="宋体" w:hint="eastAsia"/>
          <w:sz w:val="28"/>
          <w:szCs w:val="28"/>
        </w:rPr>
        <w:t>科学与</w:t>
      </w:r>
      <w:r>
        <w:rPr>
          <w:rFonts w:ascii="宋体" w:eastAsia="宋体" w:hAnsi="宋体"/>
          <w:sz w:val="28"/>
          <w:szCs w:val="28"/>
        </w:rPr>
        <w:t>实用的角度出发，确定评</w:t>
      </w:r>
      <w:r>
        <w:rPr>
          <w:rFonts w:ascii="宋体" w:eastAsia="宋体" w:hAnsi="宋体" w:hint="eastAsia"/>
          <w:sz w:val="28"/>
          <w:szCs w:val="28"/>
        </w:rPr>
        <w:t>价</w:t>
      </w:r>
      <w:r>
        <w:rPr>
          <w:rFonts w:ascii="宋体" w:eastAsia="宋体" w:hAnsi="宋体"/>
          <w:sz w:val="28"/>
          <w:szCs w:val="28"/>
        </w:rPr>
        <w:t>原则、评</w:t>
      </w:r>
      <w:r>
        <w:rPr>
          <w:rFonts w:ascii="宋体" w:eastAsia="宋体" w:hAnsi="宋体" w:hint="eastAsia"/>
          <w:sz w:val="28"/>
          <w:szCs w:val="28"/>
        </w:rPr>
        <w:t>价</w:t>
      </w:r>
      <w:r>
        <w:rPr>
          <w:rFonts w:ascii="宋体" w:eastAsia="宋体" w:hAnsi="宋体"/>
          <w:sz w:val="28"/>
          <w:szCs w:val="28"/>
        </w:rPr>
        <w:t>指标</w:t>
      </w:r>
      <w:r>
        <w:rPr>
          <w:rFonts w:ascii="宋体" w:eastAsia="宋体" w:hAnsi="宋体" w:hint="eastAsia"/>
          <w:sz w:val="28"/>
          <w:szCs w:val="28"/>
        </w:rPr>
        <w:t>体系、评价流程、评价结果与评价信息管理</w:t>
      </w:r>
      <w:r>
        <w:rPr>
          <w:rFonts w:ascii="宋体" w:eastAsia="宋体" w:hAnsi="宋体"/>
          <w:sz w:val="28"/>
          <w:szCs w:val="28"/>
        </w:rPr>
        <w:t>等，满足我国</w:t>
      </w:r>
      <w:r>
        <w:rPr>
          <w:rFonts w:ascii="宋体" w:eastAsia="宋体" w:hAnsi="宋体" w:hint="eastAsia"/>
          <w:sz w:val="28"/>
          <w:szCs w:val="28"/>
        </w:rPr>
        <w:t>科普场馆观众满意度评价</w:t>
      </w:r>
      <w:r>
        <w:rPr>
          <w:rFonts w:ascii="宋体" w:eastAsia="宋体" w:hAnsi="宋体"/>
          <w:sz w:val="28"/>
          <w:szCs w:val="28"/>
        </w:rPr>
        <w:t>实际需求。</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1.代表性原则</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充分调动基础保障、展览教育、科研、网络、管理等北京科技大学和中国科技馆各方力量，组建涵盖博物馆、科普、标准化等领域专业人员的标准编写团队，同时在编制过程中对国内各级(国家、省、市、县)各类型(特大型、大型、中型、小型)科普场馆进行广泛调研，深入研究了相关标准文件，并征求吸纳全国</w:t>
      </w:r>
      <w:proofErr w:type="gramStart"/>
      <w:r>
        <w:rPr>
          <w:rFonts w:ascii="宋体" w:eastAsia="宋体" w:hAnsi="宋体" w:hint="eastAsia"/>
          <w:sz w:val="28"/>
          <w:szCs w:val="28"/>
        </w:rPr>
        <w:t>各级别各类型</w:t>
      </w:r>
      <w:proofErr w:type="gramEnd"/>
      <w:r>
        <w:rPr>
          <w:rFonts w:ascii="宋体" w:eastAsia="宋体" w:hAnsi="宋体" w:hint="eastAsia"/>
          <w:sz w:val="28"/>
          <w:szCs w:val="28"/>
        </w:rPr>
        <w:t>科普场馆、科协、高等院校等多方的意见与建议,保障标准编制的适用性、创新性、先进性。</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2.关键性原则</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在评价指标体系构建过程中，尽可能从科普场馆领域中选取关键性的、有代表性的指标进行考核，凸显科普展教的效果与科普场馆运行的要求，综合构建指标体系框架。</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3.科学性原则</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统筹考虑了全国各科普场馆的发展现状，根据现有标准要求及科普场馆发展实际，结合科普场馆的特点，参考中国科技馆观众满意度调查结果，科学确定科普场馆观众满意度评价指标体系及评价内容，确保评价科学合理。</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lastRenderedPageBreak/>
        <w:t>4.可行性原则</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考虑了评价目标实现的可能性与经济性，在满足评价目标任务的同时，尽量选择评价条件便捷、成本低的评价办法，提高评价工作的可行性和效率。</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5.公平性原则</w:t>
      </w:r>
    </w:p>
    <w:p w:rsidR="00406A6C" w:rsidRDefault="00406A6C" w:rsidP="00406A6C">
      <w:pPr>
        <w:ind w:firstLineChars="200" w:firstLine="560"/>
        <w:rPr>
          <w:rFonts w:ascii="宋体" w:eastAsia="宋体" w:hAnsi="宋体"/>
          <w:sz w:val="32"/>
          <w:szCs w:val="32"/>
        </w:rPr>
      </w:pPr>
      <w:r>
        <w:rPr>
          <w:rFonts w:ascii="宋体" w:eastAsia="宋体" w:hAnsi="宋体" w:hint="eastAsia"/>
          <w:sz w:val="28"/>
          <w:szCs w:val="28"/>
        </w:rPr>
        <w:t>在评价指标体系中，充分考虑了评价工作的公平、公正、公开，尽量采用相对性而非绝对性指标，允许各级科普场馆根据实际情况，在本文件的基础上制定相应各级指标。避免影响评价结果的公正性。</w:t>
      </w:r>
    </w:p>
    <w:p w:rsidR="00406A6C" w:rsidRDefault="00406A6C" w:rsidP="00406A6C">
      <w:pPr>
        <w:ind w:firstLineChars="200" w:firstLine="640"/>
        <w:rPr>
          <w:rFonts w:ascii="宋体" w:eastAsia="宋体" w:hAnsi="宋体"/>
          <w:sz w:val="32"/>
          <w:szCs w:val="32"/>
        </w:rPr>
      </w:pPr>
      <w:r>
        <w:rPr>
          <w:rFonts w:ascii="宋体" w:eastAsia="宋体" w:hAnsi="宋体"/>
          <w:sz w:val="32"/>
          <w:szCs w:val="32"/>
        </w:rPr>
        <w:t>(二) 标准主要内容</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本文件规定了</w:t>
      </w:r>
      <w:r>
        <w:rPr>
          <w:rFonts w:ascii="宋体" w:eastAsia="宋体" w:hAnsi="宋体" w:hint="eastAsia"/>
          <w:sz w:val="28"/>
          <w:szCs w:val="28"/>
        </w:rPr>
        <w:t>科普场</w:t>
      </w:r>
      <w:r>
        <w:rPr>
          <w:rFonts w:ascii="宋体" w:eastAsia="宋体" w:hAnsi="宋体"/>
          <w:sz w:val="28"/>
          <w:szCs w:val="28"/>
        </w:rPr>
        <w:t>馆</w:t>
      </w:r>
      <w:r>
        <w:rPr>
          <w:rFonts w:ascii="宋体" w:eastAsia="宋体" w:hAnsi="宋体" w:hint="eastAsia"/>
          <w:sz w:val="28"/>
          <w:szCs w:val="28"/>
        </w:rPr>
        <w:t>观众满意度评价</w:t>
      </w:r>
      <w:r>
        <w:rPr>
          <w:rFonts w:ascii="宋体" w:eastAsia="宋体" w:hAnsi="宋体"/>
          <w:sz w:val="28"/>
          <w:szCs w:val="28"/>
        </w:rPr>
        <w:t>原则、</w:t>
      </w:r>
      <w:r>
        <w:rPr>
          <w:rFonts w:ascii="宋体" w:eastAsia="宋体" w:hAnsi="宋体" w:hint="eastAsia"/>
          <w:sz w:val="28"/>
          <w:szCs w:val="28"/>
        </w:rPr>
        <w:t>评价指标体系</w:t>
      </w:r>
      <w:r>
        <w:rPr>
          <w:rFonts w:ascii="宋体" w:eastAsia="宋体" w:hAnsi="宋体"/>
          <w:sz w:val="28"/>
          <w:szCs w:val="28"/>
        </w:rPr>
        <w:t>、</w:t>
      </w:r>
      <w:r>
        <w:rPr>
          <w:rFonts w:ascii="宋体" w:eastAsia="宋体" w:hAnsi="宋体" w:hint="eastAsia"/>
          <w:sz w:val="28"/>
          <w:szCs w:val="28"/>
        </w:rPr>
        <w:t>评价流程、评价结果与信息管理</w:t>
      </w:r>
      <w:r>
        <w:rPr>
          <w:rFonts w:ascii="宋体" w:eastAsia="宋体" w:hAnsi="宋体"/>
          <w:sz w:val="28"/>
          <w:szCs w:val="28"/>
        </w:rPr>
        <w:t>等。本文件适用于</w:t>
      </w:r>
      <w:r>
        <w:rPr>
          <w:rFonts w:ascii="宋体" w:eastAsia="宋体" w:hAnsi="宋体" w:hint="eastAsia"/>
          <w:sz w:val="28"/>
          <w:szCs w:val="28"/>
        </w:rPr>
        <w:t>科普场馆观众满意度评价</w:t>
      </w:r>
      <w:r>
        <w:rPr>
          <w:rFonts w:ascii="宋体" w:eastAsia="宋体" w:hAnsi="宋体"/>
          <w:sz w:val="28"/>
          <w:szCs w:val="28"/>
        </w:rPr>
        <w:t>。本标准使</w:t>
      </w:r>
      <w:r>
        <w:rPr>
          <w:rFonts w:ascii="宋体" w:eastAsia="宋体" w:hAnsi="宋体" w:hint="eastAsia"/>
          <w:sz w:val="28"/>
          <w:szCs w:val="28"/>
        </w:rPr>
        <w:t>科普场馆观众满意度评价</w:t>
      </w:r>
      <w:r>
        <w:rPr>
          <w:rFonts w:ascii="宋体" w:eastAsia="宋体" w:hAnsi="宋体"/>
          <w:sz w:val="28"/>
          <w:szCs w:val="28"/>
        </w:rPr>
        <w:t>变得有标可依，对提升全国</w:t>
      </w:r>
      <w:r>
        <w:rPr>
          <w:rFonts w:ascii="宋体" w:eastAsia="宋体" w:hAnsi="宋体" w:hint="eastAsia"/>
          <w:sz w:val="28"/>
          <w:szCs w:val="28"/>
        </w:rPr>
        <w:t>科普场馆</w:t>
      </w:r>
      <w:r>
        <w:rPr>
          <w:rFonts w:ascii="宋体" w:eastAsia="宋体" w:hAnsi="宋体"/>
          <w:sz w:val="28"/>
          <w:szCs w:val="28"/>
        </w:rPr>
        <w:t>的</w:t>
      </w:r>
      <w:r>
        <w:rPr>
          <w:rFonts w:ascii="宋体" w:eastAsia="宋体" w:hAnsi="宋体" w:hint="eastAsia"/>
          <w:sz w:val="28"/>
          <w:szCs w:val="28"/>
        </w:rPr>
        <w:t>运行</w:t>
      </w:r>
      <w:r>
        <w:rPr>
          <w:rFonts w:ascii="宋体" w:eastAsia="宋体" w:hAnsi="宋体"/>
          <w:sz w:val="28"/>
          <w:szCs w:val="28"/>
        </w:rPr>
        <w:t>建设和</w:t>
      </w:r>
      <w:r>
        <w:rPr>
          <w:rFonts w:ascii="宋体" w:eastAsia="宋体" w:hAnsi="宋体" w:hint="eastAsia"/>
          <w:sz w:val="28"/>
          <w:szCs w:val="28"/>
        </w:rPr>
        <w:t>服务</w:t>
      </w:r>
      <w:r>
        <w:rPr>
          <w:rFonts w:ascii="宋体" w:eastAsia="宋体" w:hAnsi="宋体"/>
          <w:sz w:val="28"/>
          <w:szCs w:val="28"/>
        </w:rPr>
        <w:t>水平，进一步提高全民科学素质、建设创新型国家具有重要意义。</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标准内容概况简述如下：</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1.总体</w:t>
      </w:r>
      <w:r>
        <w:rPr>
          <w:rFonts w:ascii="宋体" w:eastAsia="宋体" w:hAnsi="宋体"/>
          <w:sz w:val="28"/>
          <w:szCs w:val="28"/>
        </w:rPr>
        <w:t>原则</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针对全国</w:t>
      </w:r>
      <w:proofErr w:type="gramStart"/>
      <w:r>
        <w:rPr>
          <w:rFonts w:ascii="宋体" w:eastAsia="宋体" w:hAnsi="宋体" w:hint="eastAsia"/>
          <w:sz w:val="28"/>
          <w:szCs w:val="28"/>
        </w:rPr>
        <w:t>各</w:t>
      </w:r>
      <w:r>
        <w:rPr>
          <w:rFonts w:ascii="宋体" w:eastAsia="宋体" w:hAnsi="宋体"/>
          <w:sz w:val="28"/>
          <w:szCs w:val="28"/>
        </w:rPr>
        <w:t>级别</w:t>
      </w:r>
      <w:r>
        <w:rPr>
          <w:rFonts w:ascii="宋体" w:eastAsia="宋体" w:hAnsi="宋体" w:hint="eastAsia"/>
          <w:sz w:val="28"/>
          <w:szCs w:val="28"/>
        </w:rPr>
        <w:t>各</w:t>
      </w:r>
      <w:r>
        <w:rPr>
          <w:rFonts w:ascii="宋体" w:eastAsia="宋体" w:hAnsi="宋体"/>
          <w:sz w:val="28"/>
          <w:szCs w:val="28"/>
        </w:rPr>
        <w:t>类型</w:t>
      </w:r>
      <w:proofErr w:type="gramEnd"/>
      <w:r>
        <w:rPr>
          <w:rFonts w:ascii="宋体" w:eastAsia="宋体" w:hAnsi="宋体" w:hint="eastAsia"/>
          <w:sz w:val="28"/>
          <w:szCs w:val="28"/>
        </w:rPr>
        <w:t>科普场馆</w:t>
      </w:r>
      <w:r>
        <w:rPr>
          <w:rFonts w:ascii="宋体" w:eastAsia="宋体" w:hAnsi="宋体"/>
          <w:sz w:val="28"/>
          <w:szCs w:val="28"/>
        </w:rPr>
        <w:t>的特点，明确</w:t>
      </w:r>
      <w:r>
        <w:rPr>
          <w:rFonts w:ascii="宋体" w:eastAsia="宋体" w:hAnsi="宋体" w:hint="eastAsia"/>
          <w:sz w:val="28"/>
          <w:szCs w:val="28"/>
        </w:rPr>
        <w:t>了科普场馆观众满意度评价要</w:t>
      </w:r>
      <w:r>
        <w:rPr>
          <w:rFonts w:ascii="宋体" w:eastAsia="宋体" w:hAnsi="宋体"/>
          <w:sz w:val="28"/>
          <w:szCs w:val="28"/>
        </w:rPr>
        <w:t>遵守</w:t>
      </w:r>
      <w:r>
        <w:rPr>
          <w:rFonts w:ascii="宋体" w:eastAsia="宋体" w:hAnsi="宋体" w:hint="eastAsia"/>
          <w:sz w:val="28"/>
          <w:szCs w:val="28"/>
        </w:rPr>
        <w:t>的四</w:t>
      </w:r>
      <w:r>
        <w:rPr>
          <w:rFonts w:ascii="宋体" w:eastAsia="宋体" w:hAnsi="宋体"/>
          <w:sz w:val="28"/>
          <w:szCs w:val="28"/>
        </w:rPr>
        <w:t>项原则。</w:t>
      </w:r>
    </w:p>
    <w:p w:rsidR="00406A6C" w:rsidRDefault="00406A6C" w:rsidP="00406A6C">
      <w:pPr>
        <w:numPr>
          <w:ilvl w:val="2"/>
          <w:numId w:val="1"/>
        </w:numPr>
        <w:ind w:firstLineChars="200" w:firstLine="560"/>
        <w:rPr>
          <w:rFonts w:ascii="宋体" w:eastAsia="宋体" w:hAnsi="宋体"/>
          <w:sz w:val="28"/>
          <w:szCs w:val="28"/>
        </w:rPr>
      </w:pPr>
      <w:r>
        <w:rPr>
          <w:rFonts w:ascii="宋体" w:eastAsia="宋体" w:hAnsi="宋体" w:hint="eastAsia"/>
          <w:sz w:val="28"/>
          <w:szCs w:val="28"/>
        </w:rPr>
        <w:t>科学性</w:t>
      </w:r>
    </w:p>
    <w:p w:rsidR="00406A6C" w:rsidRDefault="00406A6C" w:rsidP="00406A6C">
      <w:pPr>
        <w:ind w:leftChars="200" w:left="420" w:firstLineChars="200" w:firstLine="560"/>
        <w:rPr>
          <w:rFonts w:ascii="宋体" w:eastAsia="宋体" w:hAnsi="宋体"/>
          <w:sz w:val="28"/>
          <w:szCs w:val="28"/>
        </w:rPr>
      </w:pPr>
      <w:r>
        <w:rPr>
          <w:rFonts w:ascii="宋体" w:eastAsia="宋体" w:hAnsi="宋体" w:hint="eastAsia"/>
          <w:sz w:val="28"/>
          <w:szCs w:val="28"/>
        </w:rPr>
        <w:t>多维度、全方位综合考虑观众满意度评价影响因素和观众对科普服务的需求,客观、真实反映科普场馆的服务水平。</w:t>
      </w:r>
    </w:p>
    <w:p w:rsidR="00406A6C" w:rsidRDefault="00406A6C" w:rsidP="00406A6C">
      <w:pPr>
        <w:numPr>
          <w:ilvl w:val="2"/>
          <w:numId w:val="1"/>
        </w:numPr>
        <w:ind w:firstLineChars="200" w:firstLine="560"/>
        <w:rPr>
          <w:rFonts w:ascii="宋体" w:eastAsia="宋体" w:hAnsi="宋体"/>
          <w:sz w:val="28"/>
          <w:szCs w:val="28"/>
        </w:rPr>
      </w:pPr>
      <w:r>
        <w:rPr>
          <w:rFonts w:ascii="宋体" w:eastAsia="宋体" w:hAnsi="宋体" w:hint="eastAsia"/>
          <w:sz w:val="28"/>
          <w:szCs w:val="28"/>
        </w:rPr>
        <w:t>客观性</w:t>
      </w:r>
    </w:p>
    <w:p w:rsidR="00406A6C" w:rsidRDefault="00406A6C" w:rsidP="00406A6C">
      <w:pPr>
        <w:ind w:leftChars="200" w:left="420" w:firstLineChars="200" w:firstLine="560"/>
        <w:rPr>
          <w:rFonts w:ascii="宋体" w:eastAsia="宋体" w:hAnsi="宋体"/>
          <w:sz w:val="28"/>
          <w:szCs w:val="28"/>
        </w:rPr>
      </w:pPr>
      <w:r>
        <w:rPr>
          <w:rFonts w:ascii="宋体" w:eastAsia="宋体" w:hAnsi="宋体" w:hint="eastAsia"/>
          <w:sz w:val="28"/>
          <w:szCs w:val="28"/>
        </w:rPr>
        <w:t>评价组织或评价人员不应受任何组织和个人干预,秉持公正立场,按照客观事实对科普场馆服务水平进行评审。</w:t>
      </w:r>
    </w:p>
    <w:p w:rsidR="00406A6C" w:rsidRDefault="00406A6C" w:rsidP="00406A6C">
      <w:pPr>
        <w:numPr>
          <w:ilvl w:val="2"/>
          <w:numId w:val="1"/>
        </w:numPr>
        <w:ind w:firstLineChars="200" w:firstLine="560"/>
        <w:rPr>
          <w:rFonts w:ascii="宋体" w:eastAsia="宋体" w:hAnsi="宋体"/>
          <w:sz w:val="28"/>
          <w:szCs w:val="28"/>
        </w:rPr>
      </w:pPr>
      <w:r>
        <w:rPr>
          <w:rFonts w:ascii="宋体" w:eastAsia="宋体" w:hAnsi="宋体" w:hint="eastAsia"/>
          <w:sz w:val="28"/>
          <w:szCs w:val="28"/>
        </w:rPr>
        <w:t>持续性</w:t>
      </w:r>
    </w:p>
    <w:p w:rsidR="00406A6C" w:rsidRDefault="00406A6C" w:rsidP="00406A6C">
      <w:pPr>
        <w:ind w:leftChars="200" w:left="420" w:firstLineChars="200" w:firstLine="560"/>
        <w:rPr>
          <w:rFonts w:ascii="宋体" w:eastAsia="宋体" w:hAnsi="宋体"/>
          <w:sz w:val="28"/>
          <w:szCs w:val="28"/>
        </w:rPr>
      </w:pPr>
      <w:r>
        <w:rPr>
          <w:rFonts w:ascii="宋体" w:eastAsia="宋体" w:hAnsi="宋体" w:hint="eastAsia"/>
          <w:sz w:val="28"/>
          <w:szCs w:val="28"/>
        </w:rPr>
        <w:lastRenderedPageBreak/>
        <w:t>根据需要建立持续评价制度，一事一评、集中回访或一年一次，不断提升科普场馆观众满意度。</w:t>
      </w:r>
    </w:p>
    <w:p w:rsidR="00406A6C" w:rsidRDefault="00406A6C" w:rsidP="00406A6C">
      <w:pPr>
        <w:numPr>
          <w:ilvl w:val="2"/>
          <w:numId w:val="1"/>
        </w:numPr>
        <w:ind w:firstLineChars="200" w:firstLine="560"/>
        <w:rPr>
          <w:rFonts w:ascii="宋体" w:eastAsia="宋体" w:hAnsi="宋体"/>
          <w:sz w:val="28"/>
          <w:szCs w:val="28"/>
        </w:rPr>
      </w:pPr>
      <w:r>
        <w:rPr>
          <w:rFonts w:ascii="宋体" w:eastAsia="宋体" w:hAnsi="宋体" w:hint="eastAsia"/>
          <w:sz w:val="28"/>
          <w:szCs w:val="28"/>
        </w:rPr>
        <w:t>以观众为中心</w:t>
      </w:r>
    </w:p>
    <w:p w:rsidR="00406A6C" w:rsidRDefault="00406A6C" w:rsidP="00406A6C">
      <w:pPr>
        <w:ind w:leftChars="200" w:left="420" w:firstLineChars="200" w:firstLine="560"/>
        <w:rPr>
          <w:rFonts w:ascii="宋体" w:eastAsia="宋体" w:hAnsi="宋体"/>
          <w:sz w:val="28"/>
          <w:szCs w:val="28"/>
        </w:rPr>
      </w:pPr>
      <w:r>
        <w:rPr>
          <w:rFonts w:ascii="宋体" w:eastAsia="宋体" w:hAnsi="宋体" w:hint="eastAsia"/>
          <w:sz w:val="28"/>
          <w:szCs w:val="28"/>
        </w:rPr>
        <w:t>了解观众对科普场馆的需求和意见，用于改进科普场馆的科普服务质量。</w:t>
      </w:r>
    </w:p>
    <w:p w:rsidR="00406A6C" w:rsidRDefault="00406A6C" w:rsidP="00406A6C">
      <w:pPr>
        <w:ind w:leftChars="200" w:left="420"/>
        <w:rPr>
          <w:rFonts w:ascii="宋体" w:eastAsia="宋体" w:hAnsi="宋体"/>
          <w:sz w:val="28"/>
          <w:szCs w:val="28"/>
        </w:rPr>
      </w:pPr>
    </w:p>
    <w:p w:rsidR="00406A6C" w:rsidRDefault="00406A6C" w:rsidP="00406A6C">
      <w:pPr>
        <w:ind w:leftChars="200" w:left="420" w:firstLineChars="200" w:firstLine="560"/>
        <w:rPr>
          <w:rFonts w:ascii="宋体" w:eastAsia="宋体" w:hAnsi="宋体"/>
          <w:sz w:val="28"/>
          <w:szCs w:val="28"/>
        </w:rPr>
      </w:pPr>
    </w:p>
    <w:p w:rsidR="00406A6C" w:rsidRDefault="00406A6C" w:rsidP="00406A6C">
      <w:pPr>
        <w:rPr>
          <w:rFonts w:ascii="宋体" w:eastAsia="宋体" w:hAnsi="宋体"/>
          <w:sz w:val="28"/>
          <w:szCs w:val="28"/>
        </w:rPr>
      </w:pPr>
      <w:r>
        <w:rPr>
          <w:rFonts w:ascii="宋体" w:eastAsia="宋体" w:hAnsi="宋体" w:hint="eastAsia"/>
          <w:sz w:val="28"/>
          <w:szCs w:val="28"/>
        </w:rPr>
        <w:t xml:space="preserve">   </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2.评价指标体系</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基于</w:t>
      </w:r>
      <w:r>
        <w:rPr>
          <w:rFonts w:ascii="宋体" w:eastAsia="宋体" w:hAnsi="宋体" w:hint="eastAsia"/>
          <w:sz w:val="28"/>
          <w:szCs w:val="28"/>
        </w:rPr>
        <w:t>科普场馆</w:t>
      </w:r>
      <w:r>
        <w:rPr>
          <w:rFonts w:ascii="宋体" w:eastAsia="宋体" w:hAnsi="宋体"/>
          <w:sz w:val="28"/>
          <w:szCs w:val="28"/>
        </w:rPr>
        <w:t>事业发展实际，</w:t>
      </w:r>
      <w:r>
        <w:rPr>
          <w:rFonts w:ascii="宋体" w:eastAsia="宋体" w:hAnsi="宋体" w:hint="eastAsia"/>
          <w:sz w:val="28"/>
          <w:szCs w:val="28"/>
        </w:rPr>
        <w:t>立足科技馆运行评估实践，</w:t>
      </w:r>
      <w:r>
        <w:rPr>
          <w:rFonts w:ascii="宋体" w:eastAsia="宋体" w:hAnsi="宋体"/>
          <w:sz w:val="28"/>
          <w:szCs w:val="28"/>
        </w:rPr>
        <w:t>并从围绕和服务于教育功能实现情况的角度出发去评</w:t>
      </w:r>
      <w:r>
        <w:rPr>
          <w:rFonts w:ascii="宋体" w:eastAsia="宋体" w:hAnsi="宋体" w:hint="eastAsia"/>
          <w:sz w:val="28"/>
          <w:szCs w:val="28"/>
        </w:rPr>
        <w:t>价科普场馆在观众满意度方面的情况</w:t>
      </w:r>
      <w:r>
        <w:rPr>
          <w:rFonts w:ascii="宋体" w:eastAsia="宋体" w:hAnsi="宋体"/>
          <w:sz w:val="28"/>
          <w:szCs w:val="28"/>
        </w:rPr>
        <w:t>，是制定本标准的评</w:t>
      </w:r>
      <w:r>
        <w:rPr>
          <w:rFonts w:ascii="宋体" w:eastAsia="宋体" w:hAnsi="宋体" w:hint="eastAsia"/>
          <w:sz w:val="28"/>
          <w:szCs w:val="28"/>
        </w:rPr>
        <w:t>价</w:t>
      </w:r>
      <w:r>
        <w:rPr>
          <w:rFonts w:ascii="宋体" w:eastAsia="宋体" w:hAnsi="宋体"/>
          <w:sz w:val="28"/>
          <w:szCs w:val="28"/>
        </w:rPr>
        <w:t>指标体系的基本思路。在评</w:t>
      </w:r>
      <w:r>
        <w:rPr>
          <w:rFonts w:ascii="宋体" w:eastAsia="宋体" w:hAnsi="宋体" w:hint="eastAsia"/>
          <w:sz w:val="28"/>
          <w:szCs w:val="28"/>
        </w:rPr>
        <w:t>价</w:t>
      </w:r>
      <w:r>
        <w:rPr>
          <w:rFonts w:ascii="宋体" w:eastAsia="宋体" w:hAnsi="宋体"/>
          <w:sz w:val="28"/>
          <w:szCs w:val="28"/>
        </w:rPr>
        <w:t>指标选取过程中，首先采用了系统分析法，对国内</w:t>
      </w:r>
      <w:r>
        <w:rPr>
          <w:rFonts w:ascii="宋体" w:eastAsia="宋体" w:hAnsi="宋体" w:hint="eastAsia"/>
          <w:sz w:val="28"/>
          <w:szCs w:val="28"/>
        </w:rPr>
        <w:t>科普场馆</w:t>
      </w:r>
      <w:r>
        <w:rPr>
          <w:rFonts w:ascii="宋体" w:eastAsia="宋体" w:hAnsi="宋体"/>
          <w:sz w:val="28"/>
          <w:szCs w:val="28"/>
        </w:rPr>
        <w:t>的特点</w:t>
      </w:r>
      <w:r>
        <w:rPr>
          <w:rFonts w:ascii="宋体" w:eastAsia="宋体" w:hAnsi="宋体" w:hint="eastAsia"/>
          <w:sz w:val="28"/>
          <w:szCs w:val="28"/>
        </w:rPr>
        <w:t>及观众需求</w:t>
      </w:r>
      <w:r>
        <w:rPr>
          <w:rFonts w:ascii="宋体" w:eastAsia="宋体" w:hAnsi="宋体"/>
          <w:sz w:val="28"/>
          <w:szCs w:val="28"/>
        </w:rPr>
        <w:t>进行了梳理，结合理论分析法，参考了已有的研究成果</w:t>
      </w:r>
      <w:r>
        <w:rPr>
          <w:rFonts w:ascii="宋体" w:eastAsia="宋体" w:hAnsi="宋体" w:hint="eastAsia"/>
          <w:sz w:val="28"/>
          <w:szCs w:val="28"/>
        </w:rPr>
        <w:t>及中国科技馆观众满意度模型，</w:t>
      </w:r>
      <w:r>
        <w:rPr>
          <w:rFonts w:ascii="宋体" w:eastAsia="宋体" w:hAnsi="宋体"/>
          <w:sz w:val="28"/>
          <w:szCs w:val="28"/>
        </w:rPr>
        <w:t>确定了</w:t>
      </w:r>
      <w:r>
        <w:rPr>
          <w:rFonts w:ascii="宋体" w:eastAsia="宋体" w:hAnsi="宋体" w:hint="eastAsia"/>
          <w:sz w:val="28"/>
          <w:szCs w:val="28"/>
        </w:rPr>
        <w:t>5</w:t>
      </w:r>
      <w:r>
        <w:rPr>
          <w:rFonts w:ascii="宋体" w:eastAsia="宋体" w:hAnsi="宋体"/>
          <w:sz w:val="28"/>
          <w:szCs w:val="28"/>
        </w:rPr>
        <w:t>个</w:t>
      </w:r>
      <w:r>
        <w:rPr>
          <w:rFonts w:ascii="宋体" w:eastAsia="宋体" w:hAnsi="宋体" w:hint="eastAsia"/>
          <w:sz w:val="28"/>
          <w:szCs w:val="28"/>
        </w:rPr>
        <w:t>共性的</w:t>
      </w:r>
      <w:r>
        <w:rPr>
          <w:rFonts w:ascii="宋体" w:eastAsia="宋体" w:hAnsi="宋体"/>
          <w:sz w:val="28"/>
          <w:szCs w:val="28"/>
        </w:rPr>
        <w:t>一级指标为：</w:t>
      </w:r>
      <w:r>
        <w:rPr>
          <w:rFonts w:ascii="宋体" w:eastAsia="宋体" w:hAnsi="宋体" w:hint="eastAsia"/>
          <w:sz w:val="28"/>
          <w:szCs w:val="28"/>
        </w:rPr>
        <w:t>观众期望、感知质量、感知价值、观众满意和观众忠诚。</w:t>
      </w:r>
      <w:r>
        <w:rPr>
          <w:rFonts w:ascii="宋体" w:eastAsia="宋体" w:hAnsi="宋体"/>
          <w:sz w:val="28"/>
          <w:szCs w:val="28"/>
        </w:rPr>
        <w:t>之后根据</w:t>
      </w:r>
      <w:r>
        <w:rPr>
          <w:rFonts w:ascii="宋体" w:eastAsia="宋体" w:hAnsi="宋体" w:hint="eastAsia"/>
          <w:sz w:val="28"/>
          <w:szCs w:val="28"/>
        </w:rPr>
        <w:t>科普场馆</w:t>
      </w:r>
      <w:r>
        <w:rPr>
          <w:rFonts w:ascii="宋体" w:eastAsia="宋体" w:hAnsi="宋体"/>
          <w:sz w:val="28"/>
          <w:szCs w:val="28"/>
        </w:rPr>
        <w:t>发展需要</w:t>
      </w:r>
      <w:r>
        <w:rPr>
          <w:rFonts w:ascii="宋体" w:eastAsia="宋体" w:hAnsi="宋体" w:hint="eastAsia"/>
          <w:sz w:val="28"/>
          <w:szCs w:val="28"/>
        </w:rPr>
        <w:t>和观众需求</w:t>
      </w:r>
      <w:r>
        <w:rPr>
          <w:rFonts w:ascii="宋体" w:eastAsia="宋体" w:hAnsi="宋体"/>
          <w:sz w:val="28"/>
          <w:szCs w:val="28"/>
        </w:rPr>
        <w:t>，大致确定了二级指标范围</w:t>
      </w:r>
      <w:r>
        <w:rPr>
          <w:rFonts w:ascii="宋体" w:eastAsia="宋体" w:hAnsi="宋体" w:hint="eastAsia"/>
          <w:sz w:val="28"/>
          <w:szCs w:val="28"/>
        </w:rPr>
        <w:t>，最终经过项目组集中讨论，确定了二级指标项；</w:t>
      </w:r>
      <w:r>
        <w:rPr>
          <w:rFonts w:ascii="宋体" w:eastAsia="宋体" w:hAnsi="宋体"/>
          <w:sz w:val="28"/>
          <w:szCs w:val="28"/>
        </w:rPr>
        <w:t>根据全国</w:t>
      </w:r>
      <w:r>
        <w:rPr>
          <w:rFonts w:ascii="宋体" w:eastAsia="宋体" w:hAnsi="宋体" w:hint="eastAsia"/>
          <w:sz w:val="28"/>
          <w:szCs w:val="28"/>
        </w:rPr>
        <w:t>科普场馆</w:t>
      </w:r>
      <w:r>
        <w:rPr>
          <w:rFonts w:ascii="宋体" w:eastAsia="宋体" w:hAnsi="宋体"/>
          <w:sz w:val="28"/>
          <w:szCs w:val="28"/>
        </w:rPr>
        <w:t>运行实际</w:t>
      </w:r>
      <w:r>
        <w:rPr>
          <w:rFonts w:ascii="宋体" w:eastAsia="宋体" w:hAnsi="宋体" w:hint="eastAsia"/>
          <w:sz w:val="28"/>
          <w:szCs w:val="28"/>
        </w:rPr>
        <w:t>和观众实际需求</w:t>
      </w:r>
      <w:r>
        <w:rPr>
          <w:rFonts w:ascii="宋体" w:eastAsia="宋体" w:hAnsi="宋体"/>
          <w:sz w:val="28"/>
          <w:szCs w:val="28"/>
        </w:rPr>
        <w:t>，初步选定</w:t>
      </w:r>
      <w:r>
        <w:rPr>
          <w:rFonts w:ascii="宋体" w:eastAsia="宋体" w:hAnsi="宋体" w:hint="eastAsia"/>
          <w:sz w:val="28"/>
          <w:szCs w:val="28"/>
        </w:rPr>
        <w:t>二级指标的评价内容</w:t>
      </w:r>
      <w:r>
        <w:rPr>
          <w:rFonts w:ascii="宋体" w:eastAsia="宋体" w:hAnsi="宋体"/>
          <w:sz w:val="28"/>
          <w:szCs w:val="28"/>
        </w:rPr>
        <w:t>范围，采用频度分析法，梳理现有研究中出现频次较高的指标，并结合指标选取原则，确定了</w:t>
      </w:r>
      <w:r>
        <w:rPr>
          <w:rFonts w:ascii="宋体" w:eastAsia="宋体" w:hAnsi="宋体" w:hint="eastAsia"/>
          <w:sz w:val="28"/>
          <w:szCs w:val="28"/>
        </w:rPr>
        <w:t>二级指标的评价内容</w:t>
      </w:r>
      <w:r>
        <w:rPr>
          <w:rFonts w:ascii="宋体" w:eastAsia="宋体" w:hAnsi="宋体"/>
          <w:sz w:val="28"/>
          <w:szCs w:val="28"/>
        </w:rPr>
        <w:t>。最后，向科技馆、博物馆领域的专家多次进行咨询，研究吸纳专家意见形成了</w:t>
      </w:r>
      <w:r>
        <w:rPr>
          <w:rFonts w:ascii="宋体" w:eastAsia="宋体" w:hAnsi="宋体" w:hint="eastAsia"/>
          <w:sz w:val="28"/>
          <w:szCs w:val="28"/>
        </w:rPr>
        <w:t>科普场馆观众满意度评价指标</w:t>
      </w:r>
      <w:r>
        <w:rPr>
          <w:rFonts w:ascii="宋体" w:eastAsia="宋体" w:hAnsi="宋体"/>
          <w:sz w:val="28"/>
          <w:szCs w:val="28"/>
        </w:rPr>
        <w:t>体系</w:t>
      </w:r>
      <w:r>
        <w:rPr>
          <w:rFonts w:ascii="宋体" w:eastAsia="宋体" w:hAnsi="宋体" w:hint="eastAsia"/>
          <w:sz w:val="28"/>
          <w:szCs w:val="28"/>
        </w:rPr>
        <w:t>框架</w:t>
      </w:r>
      <w:r>
        <w:rPr>
          <w:rFonts w:ascii="宋体" w:eastAsia="宋体" w:hAnsi="宋体"/>
          <w:sz w:val="28"/>
          <w:szCs w:val="28"/>
        </w:rPr>
        <w:t>。</w:t>
      </w:r>
      <w:r>
        <w:rPr>
          <w:rFonts w:ascii="宋体" w:eastAsia="宋体" w:hAnsi="宋体" w:hint="eastAsia"/>
          <w:sz w:val="28"/>
          <w:szCs w:val="28"/>
        </w:rPr>
        <w:t>并说明了可根据评价目的和评价对象的实际情况设置，在本文件的基础上制定相应各级指标。</w:t>
      </w:r>
      <w:r>
        <w:rPr>
          <w:rFonts w:ascii="宋体" w:eastAsia="宋体" w:hAnsi="宋体"/>
          <w:sz w:val="28"/>
          <w:szCs w:val="28"/>
        </w:rPr>
        <w:t>在标准的附录中，给出了</w:t>
      </w:r>
      <w:r>
        <w:rPr>
          <w:rFonts w:ascii="宋体" w:eastAsia="宋体" w:hAnsi="宋体" w:hint="eastAsia"/>
          <w:sz w:val="28"/>
          <w:szCs w:val="28"/>
        </w:rPr>
        <w:t>科普场馆观众满意度评价问卷指标体系示例及数据处理分析方法，采用量表法，将满意程度划分为“十分满意”“满意”“一般”“不满意”“很不满意”等五个等级，以5颗星（★★★★★）、4颗星（★★★★☆）、3颗星（★★★☆☆）、2颗星（★★☆☆☆）和1颗星（★☆☆☆☆）表示，对应百分制计分为</w:t>
      </w:r>
      <w:r>
        <w:rPr>
          <w:rFonts w:ascii="宋体" w:eastAsia="宋体" w:hAnsi="宋体" w:hint="eastAsia"/>
          <w:sz w:val="28"/>
          <w:szCs w:val="28"/>
        </w:rPr>
        <w:lastRenderedPageBreak/>
        <w:t>100分、80分、60分、30分和0分。</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3.评价流程</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如标准文本中图1所示，评价流程包括评价前准备、制定评价方案、实施评价及形成评价结论四个环节，结合科普场馆实际需求，讨论明确了制定评价方案的主要内容，即确立评价准则和评价指标体系、确定抽样设计方案、调查问卷设计方案及数据分析处理方案，并需确定评价周期与评价结果的有效期。</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实施评价环节，规定了根据相应的评价方案采集评价数据计算评价结果，分析出真实、准确的评价结论并对其进行描述，评价对象在规定时间内对评价结果进行确认并反馈意见。</w:t>
      </w:r>
    </w:p>
    <w:p w:rsidR="00406A6C" w:rsidRDefault="00406A6C" w:rsidP="00406A6C">
      <w:pPr>
        <w:numPr>
          <w:ilvl w:val="0"/>
          <w:numId w:val="2"/>
        </w:numPr>
        <w:ind w:firstLineChars="200" w:firstLine="560"/>
        <w:rPr>
          <w:rFonts w:ascii="宋体" w:eastAsia="宋体" w:hAnsi="宋体"/>
          <w:sz w:val="28"/>
          <w:szCs w:val="28"/>
        </w:rPr>
      </w:pPr>
      <w:r>
        <w:rPr>
          <w:rFonts w:ascii="宋体" w:eastAsia="宋体" w:hAnsi="宋体" w:hint="eastAsia"/>
          <w:sz w:val="28"/>
          <w:szCs w:val="28"/>
        </w:rPr>
        <w:t>评价结果</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从形式上明确了评价结果宜以评价报告的形式呈现，根据科普场馆实际需求及运行实践规定了评价结果</w:t>
      </w:r>
      <w:proofErr w:type="gramStart"/>
      <w:r>
        <w:rPr>
          <w:rFonts w:ascii="宋体" w:eastAsia="宋体" w:hAnsi="宋体" w:hint="eastAsia"/>
          <w:sz w:val="28"/>
          <w:szCs w:val="28"/>
        </w:rPr>
        <w:t>宜包括</w:t>
      </w:r>
      <w:proofErr w:type="gramEnd"/>
      <w:r>
        <w:rPr>
          <w:rFonts w:ascii="宋体" w:eastAsia="宋体" w:hAnsi="宋体" w:hint="eastAsia"/>
          <w:sz w:val="28"/>
          <w:szCs w:val="28"/>
        </w:rPr>
        <w:t>的内容，并说明了评价结果应规定评价分数、评价结论及其他内容的使用建议及使用限制的要求。</w:t>
      </w:r>
    </w:p>
    <w:p w:rsidR="00406A6C" w:rsidRDefault="00406A6C" w:rsidP="00406A6C">
      <w:pPr>
        <w:ind w:firstLineChars="200" w:firstLine="560"/>
        <w:rPr>
          <w:rFonts w:ascii="宋体" w:eastAsia="宋体" w:hAnsi="宋体"/>
          <w:sz w:val="32"/>
          <w:szCs w:val="32"/>
        </w:rPr>
      </w:pPr>
      <w:r>
        <w:rPr>
          <w:rFonts w:ascii="宋体" w:eastAsia="宋体" w:hAnsi="宋体" w:hint="eastAsia"/>
          <w:sz w:val="28"/>
          <w:szCs w:val="28"/>
        </w:rPr>
        <w:t>评价信息管理是实现评价目的的最后一环，明确了评价信息管理应考虑的制度需求和相关标准。</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(三) 确定依据</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本标准依据国家和相关领域主管部门针对科普领域出台的有关管理规定、国家标准、行业标准和相关资料，重点引用和参考了下述文件：</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相关编制标准及文件，包括：</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39045-2020 行政许可满意度测评指南</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20001.</w:t>
      </w:r>
      <w:r w:rsidR="005D696D">
        <w:rPr>
          <w:rFonts w:ascii="宋体" w:eastAsia="宋体" w:hAnsi="宋体"/>
          <w:sz w:val="28"/>
          <w:szCs w:val="28"/>
        </w:rPr>
        <w:t>8</w:t>
      </w:r>
      <w:r>
        <w:rPr>
          <w:rFonts w:ascii="宋体" w:eastAsia="宋体" w:hAnsi="宋体" w:hint="eastAsia"/>
          <w:sz w:val="28"/>
          <w:szCs w:val="28"/>
        </w:rPr>
        <w:t>—20</w:t>
      </w:r>
      <w:r w:rsidR="005D696D">
        <w:rPr>
          <w:rFonts w:ascii="宋体" w:eastAsia="宋体" w:hAnsi="宋体"/>
          <w:sz w:val="28"/>
          <w:szCs w:val="28"/>
        </w:rPr>
        <w:t>23</w:t>
      </w:r>
      <w:r>
        <w:rPr>
          <w:rFonts w:ascii="宋体" w:eastAsia="宋体" w:hAnsi="宋体" w:hint="eastAsia"/>
          <w:sz w:val="28"/>
          <w:szCs w:val="28"/>
        </w:rPr>
        <w:t xml:space="preserve"> 标准起草规则 第</w:t>
      </w:r>
      <w:r w:rsidR="005D696D">
        <w:rPr>
          <w:rFonts w:ascii="宋体" w:eastAsia="宋体" w:hAnsi="宋体"/>
          <w:sz w:val="28"/>
          <w:szCs w:val="28"/>
        </w:rPr>
        <w:t>8</w:t>
      </w:r>
      <w:r>
        <w:rPr>
          <w:rFonts w:ascii="宋体" w:eastAsia="宋体" w:hAnsi="宋体" w:hint="eastAsia"/>
          <w:sz w:val="28"/>
          <w:szCs w:val="28"/>
        </w:rPr>
        <w:t>部分:</w:t>
      </w:r>
      <w:r w:rsidR="005D696D">
        <w:rPr>
          <w:rFonts w:ascii="宋体" w:eastAsia="宋体" w:hAnsi="宋体" w:hint="eastAsia"/>
          <w:sz w:val="28"/>
          <w:szCs w:val="28"/>
        </w:rPr>
        <w:t>评价</w:t>
      </w:r>
      <w:r>
        <w:rPr>
          <w:rFonts w:ascii="宋体" w:eastAsia="宋体" w:hAnsi="宋体" w:hint="eastAsia"/>
          <w:sz w:val="28"/>
          <w:szCs w:val="28"/>
        </w:rPr>
        <w:t>标准</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44894-2024 市场和社会调查机构服务质量评价指南</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44479-2024 在线学习服务组织评价指南</w:t>
      </w:r>
      <w:bookmarkStart w:id="0" w:name="_GoBack"/>
      <w:bookmarkEnd w:id="0"/>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lastRenderedPageBreak/>
        <w:t>GB/T 32844-2016 科普资源分类与代码</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41555-2022 科普服务分类与代码</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43394-2023 科技馆功能配置指南</w:t>
      </w:r>
    </w:p>
    <w:p w:rsidR="00406A6C" w:rsidRDefault="00406A6C" w:rsidP="00406A6C">
      <w:pPr>
        <w:ind w:firstLineChars="300" w:firstLine="840"/>
        <w:rPr>
          <w:rFonts w:ascii="宋体" w:eastAsia="宋体" w:hAnsi="宋体"/>
          <w:sz w:val="28"/>
          <w:szCs w:val="28"/>
        </w:rPr>
      </w:pPr>
      <w:r>
        <w:rPr>
          <w:rFonts w:ascii="宋体" w:eastAsia="宋体" w:hAnsi="宋体" w:hint="eastAsia"/>
          <w:sz w:val="28"/>
          <w:szCs w:val="28"/>
        </w:rPr>
        <w:t>GB/T 22239 信息安全技术 网络安全等级保护基本要求</w:t>
      </w:r>
    </w:p>
    <w:p w:rsidR="00406A6C" w:rsidRPr="00207939" w:rsidRDefault="00406A6C" w:rsidP="00406A6C">
      <w:pPr>
        <w:ind w:firstLineChars="300" w:firstLine="840"/>
        <w:rPr>
          <w:rFonts w:ascii="宋体" w:eastAsia="宋体" w:hAnsi="宋体"/>
          <w:sz w:val="28"/>
          <w:szCs w:val="28"/>
        </w:rPr>
      </w:pPr>
      <w:r>
        <w:rPr>
          <w:rFonts w:ascii="宋体" w:eastAsia="宋体" w:hAnsi="宋体" w:hint="eastAsia"/>
          <w:sz w:val="28"/>
          <w:szCs w:val="28"/>
        </w:rPr>
        <w:t>建标101-2007 科学技术馆建设标准</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2.</w:t>
      </w:r>
      <w:r>
        <w:rPr>
          <w:rFonts w:ascii="Noto Sans CJK HK" w:eastAsia="宋体" w:hAnsi="Noto Sans CJK HK"/>
          <w:spacing w:val="-5"/>
          <w:kern w:val="0"/>
          <w:sz w:val="28"/>
          <w:szCs w:val="28"/>
          <w14:ligatures w14:val="none"/>
        </w:rPr>
        <w:t xml:space="preserve"> </w:t>
      </w:r>
      <w:r>
        <w:rPr>
          <w:rFonts w:ascii="Noto Sans CJK HK" w:eastAsia="宋体" w:hAnsi="Noto Sans CJK HK" w:hint="eastAsia"/>
          <w:spacing w:val="-5"/>
          <w:kern w:val="0"/>
          <w:sz w:val="28"/>
          <w:szCs w:val="28"/>
          <w14:ligatures w14:val="none"/>
        </w:rPr>
        <w:t>科协科普部</w:t>
      </w:r>
      <w:r>
        <w:rPr>
          <w:rFonts w:ascii="宋体" w:eastAsia="宋体" w:hAnsi="宋体"/>
          <w:sz w:val="28"/>
          <w:szCs w:val="28"/>
        </w:rPr>
        <w:t>标</w:t>
      </w:r>
      <w:r>
        <w:rPr>
          <w:rFonts w:ascii="宋体" w:eastAsia="宋体" w:hAnsi="宋体" w:hint="eastAsia"/>
          <w:sz w:val="28"/>
          <w:szCs w:val="28"/>
        </w:rPr>
        <w:t>准</w:t>
      </w:r>
      <w:r>
        <w:rPr>
          <w:rFonts w:ascii="宋体" w:eastAsia="宋体" w:hAnsi="宋体"/>
          <w:sz w:val="28"/>
          <w:szCs w:val="28"/>
        </w:rPr>
        <w:t>委</w:t>
      </w:r>
      <w:r>
        <w:rPr>
          <w:rFonts w:ascii="宋体" w:eastAsia="宋体" w:hAnsi="宋体" w:hint="eastAsia"/>
          <w:sz w:val="28"/>
          <w:szCs w:val="28"/>
        </w:rPr>
        <w:t>员会</w:t>
      </w:r>
      <w:r>
        <w:rPr>
          <w:rFonts w:ascii="宋体" w:eastAsia="宋体" w:hAnsi="宋体"/>
          <w:sz w:val="28"/>
          <w:szCs w:val="28"/>
        </w:rPr>
        <w:t>下达的标准制定任务；</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中国科协相关政策、规范和指导文件；</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4.</w:t>
      </w:r>
      <w:proofErr w:type="gramStart"/>
      <w:r>
        <w:rPr>
          <w:rFonts w:ascii="宋体" w:eastAsia="宋体" w:hAnsi="宋体"/>
          <w:sz w:val="28"/>
          <w:szCs w:val="28"/>
        </w:rPr>
        <w:t>科普标</w:t>
      </w:r>
      <w:proofErr w:type="gramEnd"/>
      <w:r>
        <w:rPr>
          <w:rFonts w:ascii="宋体" w:eastAsia="宋体" w:hAnsi="宋体"/>
          <w:sz w:val="28"/>
          <w:szCs w:val="28"/>
        </w:rPr>
        <w:t>委会的标准体系及提出的标准制定建议。</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四、 与国际或国外同类标准技术内容对比情况</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经检索，国际或国外尚无</w:t>
      </w:r>
      <w:r>
        <w:rPr>
          <w:rFonts w:ascii="宋体" w:eastAsia="宋体" w:hAnsi="宋体" w:hint="eastAsia"/>
          <w:sz w:val="28"/>
          <w:szCs w:val="28"/>
        </w:rPr>
        <w:t>科普场馆观众满意度评价</w:t>
      </w:r>
      <w:r>
        <w:rPr>
          <w:rFonts w:ascii="宋体" w:eastAsia="宋体" w:hAnsi="宋体"/>
          <w:sz w:val="28"/>
          <w:szCs w:val="28"/>
        </w:rPr>
        <w:t>相关的标准。</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五、 以国际标准为基础的起草情况</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国际</w:t>
      </w:r>
      <w:r>
        <w:rPr>
          <w:rFonts w:ascii="宋体" w:eastAsia="宋体" w:hAnsi="宋体" w:hint="eastAsia"/>
          <w:sz w:val="28"/>
          <w:szCs w:val="28"/>
        </w:rPr>
        <w:t>领域</w:t>
      </w:r>
      <w:r>
        <w:rPr>
          <w:rFonts w:ascii="宋体" w:eastAsia="宋体" w:hAnsi="宋体"/>
          <w:sz w:val="28"/>
          <w:szCs w:val="28"/>
        </w:rPr>
        <w:t>尚无相关标准，因此，本标准不以国际标准为基础起草。</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六、 与有关的现行法律、法规和相关标准的关系</w:t>
      </w:r>
    </w:p>
    <w:p w:rsidR="00406A6C" w:rsidRDefault="00406A6C" w:rsidP="00406A6C">
      <w:pPr>
        <w:ind w:firstLineChars="200" w:firstLine="560"/>
        <w:rPr>
          <w:rFonts w:ascii="宋体" w:eastAsia="宋体" w:hAnsi="宋体"/>
          <w:sz w:val="28"/>
          <w:szCs w:val="28"/>
        </w:rPr>
      </w:pPr>
      <w:r>
        <w:rPr>
          <w:rFonts w:ascii="宋体" w:eastAsia="宋体" w:hAnsi="宋体" w:hint="eastAsia"/>
          <w:sz w:val="28"/>
          <w:szCs w:val="28"/>
        </w:rPr>
        <w:t>本文件</w:t>
      </w:r>
      <w:r>
        <w:rPr>
          <w:rFonts w:ascii="宋体" w:eastAsia="宋体" w:hAnsi="宋体"/>
          <w:sz w:val="28"/>
          <w:szCs w:val="28"/>
        </w:rPr>
        <w:t>与有关的现行法律、法规和相关标准相协调。</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七、 重大分歧意见的处理经过和依据</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无重大分歧意见。</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八、 涉及专利情况说明</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本标准不涉及专利等情况。</w:t>
      </w:r>
    </w:p>
    <w:p w:rsidR="00406A6C" w:rsidRDefault="00406A6C" w:rsidP="00406A6C">
      <w:pPr>
        <w:ind w:firstLineChars="200" w:firstLine="643"/>
        <w:rPr>
          <w:rFonts w:ascii="宋体" w:eastAsia="宋体" w:hAnsi="宋体"/>
          <w:b/>
          <w:bCs/>
          <w:sz w:val="32"/>
          <w:szCs w:val="32"/>
        </w:rPr>
      </w:pPr>
      <w:r>
        <w:rPr>
          <w:rFonts w:ascii="宋体" w:eastAsia="宋体" w:hAnsi="宋体"/>
          <w:b/>
          <w:bCs/>
          <w:sz w:val="32"/>
          <w:szCs w:val="32"/>
        </w:rPr>
        <w:t>九、 贯彻标准的要求和措施建议</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标准适用于我国</w:t>
      </w:r>
      <w:r>
        <w:rPr>
          <w:rFonts w:ascii="宋体" w:eastAsia="宋体" w:hAnsi="宋体" w:hint="eastAsia"/>
          <w:sz w:val="28"/>
          <w:szCs w:val="28"/>
        </w:rPr>
        <w:t>科普场馆观众满意度评价</w:t>
      </w:r>
      <w:r>
        <w:rPr>
          <w:rFonts w:ascii="宋体" w:eastAsia="宋体" w:hAnsi="宋体"/>
          <w:sz w:val="28"/>
          <w:szCs w:val="28"/>
        </w:rPr>
        <w:t>。</w:t>
      </w:r>
      <w:r>
        <w:rPr>
          <w:rFonts w:ascii="宋体" w:eastAsia="宋体" w:hAnsi="宋体" w:hint="eastAsia"/>
          <w:sz w:val="28"/>
          <w:szCs w:val="28"/>
        </w:rPr>
        <w:t>各级各类科普场馆以此标准分析观众在展览内容、互动体验、服务设施、环境氛围等方面的满意度情况，为科普场馆的运营管理提供数据支持与决策依据，实</w:t>
      </w:r>
      <w:r>
        <w:rPr>
          <w:rFonts w:ascii="宋体" w:eastAsia="宋体" w:hAnsi="宋体" w:hint="eastAsia"/>
          <w:sz w:val="28"/>
          <w:szCs w:val="28"/>
        </w:rPr>
        <w:lastRenderedPageBreak/>
        <w:t>现科普场馆观众满意度评价规范化、过程程序化。</w:t>
      </w:r>
      <w:r>
        <w:rPr>
          <w:rFonts w:ascii="宋体" w:eastAsia="宋体" w:hAnsi="宋体"/>
          <w:sz w:val="28"/>
          <w:szCs w:val="28"/>
        </w:rPr>
        <w:t>建议标准发布即实施。</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同时，要加大标准的宣贯培训力度，举办标准宣贯培训班，组织</w:t>
      </w:r>
      <w:r>
        <w:rPr>
          <w:rFonts w:ascii="宋体" w:eastAsia="宋体" w:hAnsi="宋体" w:hint="eastAsia"/>
          <w:sz w:val="28"/>
          <w:szCs w:val="28"/>
        </w:rPr>
        <w:t>各</w:t>
      </w:r>
      <w:r>
        <w:rPr>
          <w:rFonts w:ascii="宋体" w:eastAsia="宋体" w:hAnsi="宋体"/>
          <w:sz w:val="28"/>
          <w:szCs w:val="28"/>
        </w:rPr>
        <w:t>级科协、</w:t>
      </w:r>
      <w:r>
        <w:rPr>
          <w:rFonts w:ascii="宋体" w:eastAsia="宋体" w:hAnsi="宋体" w:hint="eastAsia"/>
          <w:sz w:val="28"/>
          <w:szCs w:val="28"/>
        </w:rPr>
        <w:t>科普场</w:t>
      </w:r>
      <w:r>
        <w:rPr>
          <w:rFonts w:ascii="宋体" w:eastAsia="宋体" w:hAnsi="宋体"/>
          <w:sz w:val="28"/>
          <w:szCs w:val="28"/>
        </w:rPr>
        <w:t>馆相关管理人员和工作人员等，开展本标准的学习研讨和实践应用。</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本标准可根据实际情况及时加以修订和更新，以适应</w:t>
      </w:r>
      <w:r>
        <w:rPr>
          <w:rFonts w:ascii="宋体" w:eastAsia="宋体" w:hAnsi="宋体" w:hint="eastAsia"/>
          <w:sz w:val="28"/>
          <w:szCs w:val="28"/>
        </w:rPr>
        <w:t>科普场馆</w:t>
      </w:r>
      <w:r>
        <w:rPr>
          <w:rFonts w:ascii="宋体" w:eastAsia="宋体" w:hAnsi="宋体"/>
          <w:sz w:val="28"/>
          <w:szCs w:val="28"/>
        </w:rPr>
        <w:t>事业发展的需要。</w:t>
      </w:r>
    </w:p>
    <w:p w:rsidR="00406A6C" w:rsidRDefault="00406A6C" w:rsidP="00406A6C">
      <w:pPr>
        <w:ind w:firstLineChars="200" w:firstLine="640"/>
        <w:rPr>
          <w:rFonts w:ascii="宋体" w:eastAsia="宋体" w:hAnsi="宋体"/>
          <w:sz w:val="32"/>
          <w:szCs w:val="32"/>
        </w:rPr>
      </w:pPr>
      <w:r>
        <w:rPr>
          <w:rFonts w:ascii="宋体" w:eastAsia="宋体" w:hAnsi="宋体"/>
          <w:sz w:val="32"/>
          <w:szCs w:val="32"/>
        </w:rPr>
        <w:t>十、 其它应予说明的事项</w:t>
      </w:r>
    </w:p>
    <w:p w:rsidR="00406A6C" w:rsidRDefault="00406A6C" w:rsidP="00406A6C">
      <w:pPr>
        <w:ind w:firstLineChars="200" w:firstLine="560"/>
        <w:rPr>
          <w:rFonts w:ascii="宋体" w:eastAsia="宋体" w:hAnsi="宋体"/>
          <w:sz w:val="28"/>
          <w:szCs w:val="28"/>
        </w:rPr>
      </w:pPr>
      <w:r>
        <w:rPr>
          <w:rFonts w:ascii="宋体" w:eastAsia="宋体" w:hAnsi="宋体"/>
          <w:sz w:val="28"/>
          <w:szCs w:val="28"/>
        </w:rPr>
        <w:t>无。</w:t>
      </w:r>
    </w:p>
    <w:p w:rsidR="00406A6C" w:rsidRDefault="00406A6C" w:rsidP="00406A6C">
      <w:pPr>
        <w:ind w:firstLineChars="100" w:firstLine="320"/>
        <w:jc w:val="right"/>
        <w:rPr>
          <w:rFonts w:ascii="宋体" w:eastAsia="宋体" w:hAnsi="宋体"/>
          <w:sz w:val="32"/>
          <w:szCs w:val="32"/>
        </w:rPr>
      </w:pPr>
      <w:r>
        <w:rPr>
          <w:rFonts w:ascii="宋体" w:eastAsia="宋体" w:hAnsi="宋体"/>
          <w:sz w:val="32"/>
          <w:szCs w:val="32"/>
        </w:rPr>
        <w:t>《</w:t>
      </w:r>
      <w:r>
        <w:rPr>
          <w:rFonts w:ascii="宋体" w:eastAsia="宋体" w:hAnsi="宋体" w:hint="eastAsia"/>
          <w:sz w:val="32"/>
          <w:szCs w:val="32"/>
        </w:rPr>
        <w:t>科普场馆观众满意度评价指南</w:t>
      </w:r>
      <w:r>
        <w:rPr>
          <w:rFonts w:ascii="宋体" w:eastAsia="宋体" w:hAnsi="宋体"/>
          <w:sz w:val="32"/>
          <w:szCs w:val="32"/>
        </w:rPr>
        <w:t>》</w:t>
      </w:r>
      <w:r>
        <w:rPr>
          <w:rFonts w:ascii="宋体" w:eastAsia="宋体" w:hAnsi="宋体" w:hint="eastAsia"/>
          <w:sz w:val="32"/>
          <w:szCs w:val="32"/>
        </w:rPr>
        <w:t>标准</w:t>
      </w:r>
      <w:r>
        <w:rPr>
          <w:rFonts w:ascii="宋体" w:eastAsia="宋体" w:hAnsi="宋体"/>
          <w:sz w:val="32"/>
          <w:szCs w:val="32"/>
        </w:rPr>
        <w:t>编写组</w:t>
      </w:r>
    </w:p>
    <w:p w:rsidR="00406A6C" w:rsidRDefault="00406A6C" w:rsidP="00406A6C">
      <w:pPr>
        <w:ind w:firstLineChars="200" w:firstLine="640"/>
        <w:jc w:val="right"/>
        <w:rPr>
          <w:rFonts w:ascii="宋体" w:eastAsia="宋体" w:hAnsi="宋体"/>
          <w:sz w:val="28"/>
          <w:szCs w:val="28"/>
        </w:rPr>
      </w:pPr>
      <w:r>
        <w:rPr>
          <w:rFonts w:ascii="宋体" w:eastAsia="宋体" w:hAnsi="宋体"/>
          <w:sz w:val="32"/>
          <w:szCs w:val="32"/>
        </w:rPr>
        <w:t>202</w:t>
      </w:r>
      <w:r>
        <w:rPr>
          <w:rFonts w:ascii="宋体" w:eastAsia="宋体" w:hAnsi="宋体" w:hint="eastAsia"/>
          <w:sz w:val="32"/>
          <w:szCs w:val="32"/>
        </w:rPr>
        <w:t>5</w:t>
      </w:r>
      <w:r>
        <w:rPr>
          <w:rFonts w:ascii="宋体" w:eastAsia="宋体" w:hAnsi="宋体"/>
          <w:sz w:val="32"/>
          <w:szCs w:val="32"/>
        </w:rPr>
        <w:t xml:space="preserve">年 </w:t>
      </w:r>
      <w:r>
        <w:rPr>
          <w:rFonts w:ascii="宋体" w:eastAsia="宋体" w:hAnsi="宋体" w:hint="eastAsia"/>
          <w:sz w:val="32"/>
          <w:szCs w:val="32"/>
        </w:rPr>
        <w:t>3</w:t>
      </w:r>
      <w:r>
        <w:rPr>
          <w:rFonts w:ascii="宋体" w:eastAsia="宋体" w:hAnsi="宋体"/>
          <w:sz w:val="32"/>
          <w:szCs w:val="32"/>
        </w:rPr>
        <w:t>月</w:t>
      </w:r>
    </w:p>
    <w:p w:rsidR="00DE3E82" w:rsidRDefault="00DE3E82" w:rsidP="00C558F1">
      <w:pPr>
        <w:rPr>
          <w:rFonts w:ascii="宋体" w:eastAsia="宋体" w:hAnsi="宋体"/>
          <w:sz w:val="28"/>
          <w:szCs w:val="28"/>
        </w:rPr>
        <w:sectPr w:rsidR="00DE3E82">
          <w:pgSz w:w="12240" w:h="15840"/>
          <w:pgMar w:top="1440" w:right="1800" w:bottom="1440" w:left="1800" w:header="720" w:footer="720" w:gutter="0"/>
          <w:cols w:space="720"/>
        </w:sectPr>
      </w:pPr>
    </w:p>
    <w:p w:rsidR="00DE3E82" w:rsidRDefault="00DE3E82">
      <w:pPr>
        <w:rPr>
          <w:rFonts w:ascii="宋体" w:eastAsia="宋体" w:hAnsi="宋体"/>
          <w:sz w:val="32"/>
          <w:szCs w:val="32"/>
        </w:rPr>
        <w:sectPr w:rsidR="00DE3E82">
          <w:pgSz w:w="12240" w:h="15840"/>
          <w:pgMar w:top="1440" w:right="1800" w:bottom="1440" w:left="1800" w:header="720" w:footer="720" w:gutter="0"/>
          <w:cols w:space="720"/>
        </w:sectPr>
      </w:pPr>
    </w:p>
    <w:p w:rsidR="00DE3E82" w:rsidRDefault="00DE3E82"/>
    <w:sectPr w:rsidR="00DE3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45" w:rsidRDefault="00CF4245" w:rsidP="00382F93">
      <w:pPr>
        <w:spacing w:after="0" w:line="240" w:lineRule="auto"/>
      </w:pPr>
      <w:r>
        <w:separator/>
      </w:r>
    </w:p>
  </w:endnote>
  <w:endnote w:type="continuationSeparator" w:id="0">
    <w:p w:rsidR="00CF4245" w:rsidRDefault="00CF4245" w:rsidP="0038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Noto Sans Mono CJK HK">
    <w:altName w:val="Segoe Print"/>
    <w:charset w:val="00"/>
    <w:family w:val="auto"/>
    <w:pitch w:val="default"/>
  </w:font>
  <w:font w:name="Noto Sans CJK HK">
    <w:altName w:val="Segoe Prin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45" w:rsidRDefault="00CF4245" w:rsidP="00382F93">
      <w:pPr>
        <w:spacing w:after="0" w:line="240" w:lineRule="auto"/>
      </w:pPr>
      <w:r>
        <w:separator/>
      </w:r>
    </w:p>
  </w:footnote>
  <w:footnote w:type="continuationSeparator" w:id="0">
    <w:p w:rsidR="00CF4245" w:rsidRDefault="00CF4245" w:rsidP="00382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bCs w:val="0"/>
        <w:i w:val="0"/>
        <w:iCs w:val="0"/>
        <w:sz w:val="21"/>
        <w:szCs w:val="21"/>
      </w:rPr>
    </w:lvl>
    <w:lvl w:ilvl="4">
      <w:start w:val="1"/>
      <w:numFmt w:val="decimal"/>
      <w:suff w:val="nothing"/>
      <w:lvlText w:val="%1%2.%3.%4.%5　"/>
      <w:lvlJc w:val="left"/>
      <w:pPr>
        <w:ind w:left="0" w:firstLine="0"/>
      </w:pPr>
      <w:rPr>
        <w:rFonts w:ascii="黑体" w:eastAsia="黑体" w:hAnsi="黑体" w:hint="eastAsia"/>
        <w:b w:val="0"/>
        <w:bCs w:val="0"/>
        <w:i w:val="0"/>
        <w:iCs w:val="0"/>
        <w:sz w:val="21"/>
        <w:szCs w:val="21"/>
      </w:rPr>
    </w:lvl>
    <w:lvl w:ilvl="5">
      <w:start w:val="1"/>
      <w:numFmt w:val="decimal"/>
      <w:suff w:val="nothing"/>
      <w:lvlText w:val="%1%2.%3.%4.%5.%6　"/>
      <w:lvlJc w:val="left"/>
      <w:pPr>
        <w:ind w:left="0" w:firstLine="0"/>
      </w:pPr>
      <w:rPr>
        <w:rFonts w:ascii="黑体" w:eastAsia="黑体" w:hAnsi="黑体" w:hint="eastAsia"/>
        <w:b w:val="0"/>
        <w:bCs w:val="0"/>
        <w:i w:val="0"/>
        <w:iCs w:val="0"/>
        <w:sz w:val="21"/>
        <w:szCs w:val="21"/>
      </w:rPr>
    </w:lvl>
    <w:lvl w:ilvl="6">
      <w:start w:val="1"/>
      <w:numFmt w:val="decimal"/>
      <w:suff w:val="nothing"/>
      <w:lvlText w:val="%1%2.%3.%4.%5.%6.%7　"/>
      <w:lvlJc w:val="left"/>
      <w:pPr>
        <w:ind w:left="0" w:firstLine="0"/>
      </w:pPr>
      <w:rPr>
        <w:rFonts w:ascii="黑体" w:eastAsia="黑体" w:hAnsi="黑体"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1" w15:restartNumberingAfterBreak="0">
    <w:nsid w:val="7C7D1B59"/>
    <w:multiLevelType w:val="singleLevel"/>
    <w:tmpl w:val="7C7D1B59"/>
    <w:lvl w:ilvl="0">
      <w:start w:val="4"/>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B5"/>
    <w:rsid w:val="0001758C"/>
    <w:rsid w:val="00044025"/>
    <w:rsid w:val="00126BE1"/>
    <w:rsid w:val="00207939"/>
    <w:rsid w:val="003416FA"/>
    <w:rsid w:val="00382F93"/>
    <w:rsid w:val="00406A6C"/>
    <w:rsid w:val="005171CD"/>
    <w:rsid w:val="005D696D"/>
    <w:rsid w:val="00860C95"/>
    <w:rsid w:val="0093715F"/>
    <w:rsid w:val="00A003B5"/>
    <w:rsid w:val="00A80839"/>
    <w:rsid w:val="00BC1E5B"/>
    <w:rsid w:val="00C36E29"/>
    <w:rsid w:val="00C558F1"/>
    <w:rsid w:val="00CF4245"/>
    <w:rsid w:val="00DD1813"/>
    <w:rsid w:val="00DE3E82"/>
    <w:rsid w:val="05B017F1"/>
    <w:rsid w:val="071537F7"/>
    <w:rsid w:val="188E03FA"/>
    <w:rsid w:val="1B5F30EA"/>
    <w:rsid w:val="1BE819F6"/>
    <w:rsid w:val="1BEA70DD"/>
    <w:rsid w:val="25510049"/>
    <w:rsid w:val="3D9E3F8D"/>
    <w:rsid w:val="46E246A4"/>
    <w:rsid w:val="5A52283A"/>
    <w:rsid w:val="5C26711F"/>
    <w:rsid w:val="5CB53922"/>
    <w:rsid w:val="69C76889"/>
    <w:rsid w:val="6B5C41D9"/>
    <w:rsid w:val="6C964A8F"/>
    <w:rsid w:val="6E544B02"/>
    <w:rsid w:val="713A1B21"/>
    <w:rsid w:val="75E30E5E"/>
    <w:rsid w:val="789867FE"/>
    <w:rsid w:val="7BD44316"/>
    <w:rsid w:val="7F9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1F7E8"/>
  <w15:docId w15:val="{9A82B592-0187-494E-9E55-C400D2D7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Default Paragraph Font" w:semiHidden="1" w:uiPriority="1" w:unhideWhenUsed="1" w:qFormat="1"/>
    <w:lsdException w:name="Body Text" w:uiPriority="99"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60" w:line="278" w:lineRule="auto"/>
      <w:jc w:val="both"/>
    </w:pPr>
    <w:rPr>
      <w:rFonts w:ascii="等线" w:eastAsia="等线" w:hAnsi="等线" w:cs="宋体"/>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2F5496"/>
      <w:sz w:val="48"/>
      <w:szCs w:val="48"/>
    </w:rPr>
  </w:style>
  <w:style w:type="paragraph" w:styleId="2">
    <w:name w:val="heading 2"/>
    <w:basedOn w:val="a"/>
    <w:next w:val="a"/>
    <w:link w:val="20"/>
    <w:uiPriority w:val="9"/>
    <w:qFormat/>
    <w:pPr>
      <w:keepNext/>
      <w:keepLines/>
      <w:spacing w:before="160" w:after="80"/>
      <w:outlineLvl w:val="1"/>
    </w:pPr>
    <w:rPr>
      <w:rFonts w:ascii="等线 Light" w:eastAsia="等线 Light" w:hAnsi="等线 Light"/>
      <w:color w:val="2F5496"/>
      <w:sz w:val="40"/>
      <w:szCs w:val="40"/>
    </w:rPr>
  </w:style>
  <w:style w:type="paragraph" w:styleId="3">
    <w:name w:val="heading 3"/>
    <w:basedOn w:val="a"/>
    <w:next w:val="a"/>
    <w:link w:val="30"/>
    <w:uiPriority w:val="9"/>
    <w:qFormat/>
    <w:pPr>
      <w:keepNext/>
      <w:keepLines/>
      <w:spacing w:before="160" w:after="80"/>
      <w:outlineLvl w:val="2"/>
    </w:pPr>
    <w:rPr>
      <w:rFonts w:ascii="等线 Light" w:eastAsia="等线 Light" w:hAnsi="等线 Light"/>
      <w:color w:val="2F5496"/>
      <w:sz w:val="32"/>
      <w:szCs w:val="32"/>
    </w:rPr>
  </w:style>
  <w:style w:type="paragraph" w:styleId="4">
    <w:name w:val="heading 4"/>
    <w:basedOn w:val="a"/>
    <w:next w:val="a"/>
    <w:link w:val="40"/>
    <w:uiPriority w:val="9"/>
    <w:qFormat/>
    <w:pPr>
      <w:keepNext/>
      <w:keepLines/>
      <w:spacing w:before="80" w:after="40"/>
      <w:outlineLvl w:val="3"/>
    </w:pPr>
    <w:rPr>
      <w:color w:val="2F5496"/>
      <w:sz w:val="28"/>
      <w:szCs w:val="28"/>
    </w:rPr>
  </w:style>
  <w:style w:type="paragraph" w:styleId="5">
    <w:name w:val="heading 5"/>
    <w:basedOn w:val="a"/>
    <w:next w:val="a"/>
    <w:link w:val="50"/>
    <w:uiPriority w:val="9"/>
    <w:qFormat/>
    <w:pPr>
      <w:keepNext/>
      <w:keepLines/>
      <w:spacing w:before="80" w:after="40"/>
      <w:outlineLvl w:val="4"/>
    </w:pPr>
    <w:rPr>
      <w:color w:val="2F5496"/>
      <w:sz w:val="24"/>
      <w:szCs w:val="24"/>
    </w:rPr>
  </w:style>
  <w:style w:type="paragraph" w:styleId="6">
    <w:name w:val="heading 6"/>
    <w:basedOn w:val="a"/>
    <w:next w:val="a"/>
    <w:link w:val="60"/>
    <w:uiPriority w:val="9"/>
    <w:qFormat/>
    <w:pPr>
      <w:keepNext/>
      <w:keepLines/>
      <w:spacing w:before="40"/>
      <w:outlineLvl w:val="5"/>
    </w:pPr>
    <w:rPr>
      <w:b/>
      <w:bCs/>
      <w:color w:val="2F5496"/>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style>
  <w:style w:type="paragraph" w:styleId="a5">
    <w:name w:val="Subtitle"/>
    <w:basedOn w:val="a"/>
    <w:next w:val="a"/>
    <w:link w:val="a6"/>
    <w:uiPriority w:val="11"/>
    <w:qFormat/>
    <w:pPr>
      <w:jc w:val="center"/>
    </w:pPr>
    <w:rPr>
      <w:rFonts w:ascii="等线 Light" w:eastAsia="等线 Light" w:hAnsi="等线 Light"/>
      <w:color w:val="595959"/>
      <w:spacing w:val="15"/>
      <w:sz w:val="28"/>
      <w:szCs w:val="28"/>
    </w:rPr>
  </w:style>
  <w:style w:type="paragraph" w:styleId="a7">
    <w:name w:val="Title"/>
    <w:basedOn w:val="a"/>
    <w:next w:val="a"/>
    <w:link w:val="a8"/>
    <w:uiPriority w:val="10"/>
    <w:qFormat/>
    <w:pPr>
      <w:spacing w:after="80"/>
      <w:contextualSpacing/>
      <w:jc w:val="center"/>
    </w:pPr>
    <w:rPr>
      <w:rFonts w:ascii="等线 Light" w:eastAsia="等线 Light" w:hAnsi="等线 Light"/>
      <w:spacing w:val="-10"/>
      <w:kern w:val="28"/>
      <w:sz w:val="56"/>
      <w:szCs w:val="56"/>
    </w:rPr>
  </w:style>
  <w:style w:type="character" w:customStyle="1" w:styleId="10">
    <w:name w:val="标题 1 字符"/>
    <w:basedOn w:val="a0"/>
    <w:link w:val="1"/>
    <w:uiPriority w:val="9"/>
    <w:qFormat/>
    <w:rPr>
      <w:rFonts w:ascii="等线 Light" w:eastAsia="等线 Light" w:hAnsi="等线 Light" w:cs="宋体"/>
      <w:color w:val="2F5496"/>
      <w:sz w:val="48"/>
      <w:szCs w:val="48"/>
    </w:rPr>
  </w:style>
  <w:style w:type="character" w:customStyle="1" w:styleId="20">
    <w:name w:val="标题 2 字符"/>
    <w:basedOn w:val="a0"/>
    <w:link w:val="2"/>
    <w:uiPriority w:val="9"/>
    <w:qFormat/>
    <w:rPr>
      <w:rFonts w:ascii="等线 Light" w:eastAsia="等线 Light" w:hAnsi="等线 Light" w:cs="宋体"/>
      <w:color w:val="2F5496"/>
      <w:sz w:val="40"/>
      <w:szCs w:val="40"/>
    </w:rPr>
  </w:style>
  <w:style w:type="character" w:customStyle="1" w:styleId="30">
    <w:name w:val="标题 3 字符"/>
    <w:basedOn w:val="a0"/>
    <w:link w:val="3"/>
    <w:uiPriority w:val="9"/>
    <w:qFormat/>
    <w:rPr>
      <w:rFonts w:ascii="等线 Light" w:eastAsia="等线 Light" w:hAnsi="等线 Light" w:cs="宋体"/>
      <w:color w:val="2F5496"/>
      <w:sz w:val="32"/>
      <w:szCs w:val="32"/>
    </w:rPr>
  </w:style>
  <w:style w:type="character" w:customStyle="1" w:styleId="40">
    <w:name w:val="标题 4 字符"/>
    <w:basedOn w:val="a0"/>
    <w:link w:val="4"/>
    <w:uiPriority w:val="9"/>
    <w:qFormat/>
    <w:rPr>
      <w:rFonts w:cs="宋体"/>
      <w:color w:val="2F5496"/>
      <w:sz w:val="28"/>
      <w:szCs w:val="28"/>
    </w:rPr>
  </w:style>
  <w:style w:type="character" w:customStyle="1" w:styleId="50">
    <w:name w:val="标题 5 字符"/>
    <w:basedOn w:val="a0"/>
    <w:link w:val="5"/>
    <w:uiPriority w:val="9"/>
    <w:qFormat/>
    <w:rPr>
      <w:rFonts w:cs="宋体"/>
      <w:color w:val="2F5496"/>
      <w:sz w:val="24"/>
      <w:szCs w:val="24"/>
    </w:rPr>
  </w:style>
  <w:style w:type="character" w:customStyle="1" w:styleId="60">
    <w:name w:val="标题 6 字符"/>
    <w:basedOn w:val="a0"/>
    <w:link w:val="6"/>
    <w:uiPriority w:val="9"/>
    <w:qFormat/>
    <w:rPr>
      <w:rFonts w:cs="宋体"/>
      <w:b/>
      <w:bCs/>
      <w:color w:val="2F5496"/>
    </w:rPr>
  </w:style>
  <w:style w:type="character" w:customStyle="1" w:styleId="70">
    <w:name w:val="标题 7 字符"/>
    <w:basedOn w:val="a0"/>
    <w:link w:val="7"/>
    <w:uiPriority w:val="9"/>
    <w:qFormat/>
    <w:rPr>
      <w:rFonts w:cs="宋体"/>
      <w:b/>
      <w:bCs/>
      <w:color w:val="595959"/>
    </w:rPr>
  </w:style>
  <w:style w:type="character" w:customStyle="1" w:styleId="80">
    <w:name w:val="标题 8 字符"/>
    <w:basedOn w:val="a0"/>
    <w:link w:val="8"/>
    <w:uiPriority w:val="9"/>
    <w:qFormat/>
    <w:rPr>
      <w:rFonts w:cs="宋体"/>
      <w:color w:val="595959"/>
    </w:rPr>
  </w:style>
  <w:style w:type="character" w:customStyle="1" w:styleId="90">
    <w:name w:val="标题 9 字符"/>
    <w:basedOn w:val="a0"/>
    <w:link w:val="9"/>
    <w:uiPriority w:val="9"/>
    <w:qFormat/>
    <w:rPr>
      <w:rFonts w:eastAsia="等线 Light" w:cs="宋体"/>
      <w:color w:val="595959"/>
    </w:rPr>
  </w:style>
  <w:style w:type="character" w:customStyle="1" w:styleId="a8">
    <w:name w:val="标题 字符"/>
    <w:basedOn w:val="a0"/>
    <w:link w:val="a7"/>
    <w:uiPriority w:val="10"/>
    <w:qFormat/>
    <w:rPr>
      <w:rFonts w:ascii="等线 Light" w:eastAsia="等线 Light" w:hAnsi="等线 Light" w:cs="宋体"/>
      <w:spacing w:val="-10"/>
      <w:kern w:val="28"/>
      <w:sz w:val="56"/>
      <w:szCs w:val="56"/>
    </w:rPr>
  </w:style>
  <w:style w:type="character" w:customStyle="1" w:styleId="a6">
    <w:name w:val="副标题 字符"/>
    <w:basedOn w:val="a0"/>
    <w:link w:val="a5"/>
    <w:uiPriority w:val="11"/>
    <w:qFormat/>
    <w:rPr>
      <w:rFonts w:ascii="等线 Light" w:eastAsia="等线 Light" w:hAnsi="等线 Light" w:cs="宋体"/>
      <w:color w:val="595959"/>
      <w:spacing w:val="15"/>
      <w:sz w:val="28"/>
      <w:szCs w:val="28"/>
    </w:rPr>
  </w:style>
  <w:style w:type="paragraph" w:styleId="a9">
    <w:name w:val="Quote"/>
    <w:basedOn w:val="a"/>
    <w:next w:val="a"/>
    <w:link w:val="aa"/>
    <w:uiPriority w:val="29"/>
    <w:qFormat/>
    <w:pPr>
      <w:spacing w:before="160"/>
      <w:jc w:val="center"/>
    </w:pPr>
    <w:rPr>
      <w:i/>
      <w:iCs/>
      <w:color w:val="404040"/>
    </w:rPr>
  </w:style>
  <w:style w:type="character" w:customStyle="1" w:styleId="aa">
    <w:name w:val="引用 字符"/>
    <w:basedOn w:val="a0"/>
    <w:link w:val="a9"/>
    <w:uiPriority w:val="29"/>
    <w:qFormat/>
    <w:rPr>
      <w:i/>
      <w:iCs/>
      <w:color w:val="404040"/>
    </w:rPr>
  </w:style>
  <w:style w:type="paragraph" w:styleId="ab">
    <w:name w:val="List Paragraph"/>
    <w:basedOn w:val="a"/>
    <w:uiPriority w:val="34"/>
    <w:qFormat/>
    <w:pPr>
      <w:ind w:left="720"/>
      <w:contextualSpacing/>
    </w:pPr>
  </w:style>
  <w:style w:type="character" w:customStyle="1" w:styleId="11">
    <w:name w:val="明显强调1"/>
    <w:basedOn w:val="a0"/>
    <w:uiPriority w:val="21"/>
    <w:qFormat/>
    <w:rPr>
      <w:i/>
      <w:iCs/>
      <w:color w:val="2F5496"/>
    </w:rPr>
  </w:style>
  <w:style w:type="paragraph" w:styleId="ac">
    <w:name w:val="Intense Quote"/>
    <w:basedOn w:val="a"/>
    <w:next w:val="a"/>
    <w:link w:val="ad"/>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ad">
    <w:name w:val="明显引用 字符"/>
    <w:basedOn w:val="a0"/>
    <w:link w:val="ac"/>
    <w:uiPriority w:val="30"/>
    <w:qFormat/>
    <w:rPr>
      <w:i/>
      <w:iCs/>
      <w:color w:val="2F5496"/>
    </w:rPr>
  </w:style>
  <w:style w:type="character" w:customStyle="1" w:styleId="12">
    <w:name w:val="明显参考1"/>
    <w:basedOn w:val="a0"/>
    <w:uiPriority w:val="32"/>
    <w:qFormat/>
    <w:rPr>
      <w:b/>
      <w:bCs/>
      <w:smallCaps/>
      <w:color w:val="2F5496"/>
      <w:spacing w:val="5"/>
    </w:rPr>
  </w:style>
  <w:style w:type="paragraph" w:customStyle="1" w:styleId="Normale2550857-9904-4b9d-b3f7-4b56ffa51526">
    <w:name w:val="Normal_e2550857-9904-4b9d-b3f7-4b56ffa51526"/>
    <w:qFormat/>
    <w:pPr>
      <w:spacing w:after="160" w:line="278" w:lineRule="auto"/>
      <w:jc w:val="both"/>
    </w:pPr>
    <w:rPr>
      <w:rFonts w:ascii="Noto Sans Mono CJK HK" w:hAnsi="Noto Sans Mono CJK HK" w:cs="宋体"/>
      <w:kern w:val="2"/>
      <w:sz w:val="21"/>
      <w:szCs w:val="21"/>
      <w14:ligatures w14:val="standardContextual"/>
    </w:rPr>
  </w:style>
  <w:style w:type="character" w:customStyle="1" w:styleId="a4">
    <w:name w:val="正文文本 字符"/>
    <w:basedOn w:val="a0"/>
    <w:link w:val="a3"/>
    <w:uiPriority w:val="99"/>
    <w:qFormat/>
  </w:style>
  <w:style w:type="paragraph" w:styleId="ae">
    <w:name w:val="header"/>
    <w:basedOn w:val="a"/>
    <w:link w:val="af"/>
    <w:rsid w:val="00382F93"/>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rsid w:val="00382F93"/>
    <w:rPr>
      <w:rFonts w:ascii="等线" w:eastAsia="等线" w:hAnsi="等线" w:cs="宋体"/>
      <w:kern w:val="2"/>
      <w:sz w:val="18"/>
      <w:szCs w:val="18"/>
      <w14:ligatures w14:val="standardContextual"/>
    </w:rPr>
  </w:style>
  <w:style w:type="paragraph" w:styleId="af0">
    <w:name w:val="footer"/>
    <w:basedOn w:val="a"/>
    <w:link w:val="af1"/>
    <w:rsid w:val="00382F93"/>
    <w:pPr>
      <w:tabs>
        <w:tab w:val="center" w:pos="4153"/>
        <w:tab w:val="right" w:pos="8306"/>
      </w:tabs>
      <w:snapToGrid w:val="0"/>
      <w:spacing w:line="240" w:lineRule="auto"/>
      <w:jc w:val="left"/>
    </w:pPr>
    <w:rPr>
      <w:sz w:val="18"/>
      <w:szCs w:val="18"/>
    </w:rPr>
  </w:style>
  <w:style w:type="character" w:customStyle="1" w:styleId="af1">
    <w:name w:val="页脚 字符"/>
    <w:basedOn w:val="a0"/>
    <w:link w:val="af0"/>
    <w:rsid w:val="00382F93"/>
    <w:rPr>
      <w:rFonts w:ascii="等线" w:eastAsia="等线" w:hAnsi="等线" w:cs="宋体"/>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96E9F-042A-4D16-AC52-F3B72814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 葛</dc:creator>
  <cp:lastModifiedBy>Claire Huang</cp:lastModifiedBy>
  <cp:revision>5</cp:revision>
  <dcterms:created xsi:type="dcterms:W3CDTF">2025-03-28T08:55:00Z</dcterms:created>
  <dcterms:modified xsi:type="dcterms:W3CDTF">2025-04-01T03:19:00Z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9ba13a09ff8b4e3c84f3127e26ae8d74_23</vt:lpwstr>
  </property>
  <property fmtid="{D5CDD505-2E9C-101B-9397-08002B2CF9AE}" pid="3" name="KSOProductBuildVer">
    <vt:lpwstr>2052-11.1.0.9513</vt:lpwstr>
  </property>
</Properties>
</file>